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158" w:rsidRPr="00DA4364" w:rsidRDefault="00A45158" w:rsidP="00DA4364">
      <w:pPr>
        <w:jc w:val="center"/>
        <w:rPr>
          <w:b/>
          <w:bCs/>
          <w:sz w:val="24"/>
          <w:szCs w:val="24"/>
        </w:rPr>
      </w:pPr>
      <w:r w:rsidRPr="00DA4364">
        <w:rPr>
          <w:sz w:val="24"/>
          <w:szCs w:val="24"/>
          <w:lang w:val="en-CA"/>
        </w:rPr>
        <w:fldChar w:fldCharType="begin"/>
      </w:r>
      <w:r w:rsidRPr="00DA4364">
        <w:rPr>
          <w:sz w:val="24"/>
          <w:szCs w:val="24"/>
          <w:lang w:val="en-CA"/>
        </w:rPr>
        <w:instrText xml:space="preserve"> SEQ CHAPTER \h \r 1</w:instrText>
      </w:r>
      <w:del w:id="0" w:author="Francine Diaz" w:date="2013-07-18T16:20:00Z">
        <w:r w:rsidRPr="00DA4364">
          <w:rPr>
            <w:sz w:val="24"/>
            <w:szCs w:val="24"/>
            <w:lang w:val="en-CA"/>
          </w:rPr>
          <w:fldChar w:fldCharType="end"/>
        </w:r>
      </w:del>
      <w:r w:rsidRPr="00DA4364">
        <w:rPr>
          <w:b/>
          <w:bCs/>
          <w:sz w:val="24"/>
          <w:szCs w:val="24"/>
        </w:rPr>
        <w:t xml:space="preserve">Information </w:t>
      </w:r>
      <w:proofErr w:type="gramStart"/>
      <w:r w:rsidRPr="00DA4364">
        <w:rPr>
          <w:b/>
          <w:bCs/>
          <w:sz w:val="24"/>
          <w:szCs w:val="24"/>
        </w:rPr>
        <w:t>About</w:t>
      </w:r>
      <w:proofErr w:type="gramEnd"/>
      <w:r w:rsidRPr="00DA4364">
        <w:rPr>
          <w:b/>
          <w:bCs/>
          <w:sz w:val="24"/>
          <w:szCs w:val="24"/>
        </w:rPr>
        <w:t xml:space="preserve"> Filing a Petition for Redetermination in the District C</w:t>
      </w:r>
      <w:r w:rsidR="00E6003F">
        <w:rPr>
          <w:b/>
          <w:bCs/>
          <w:sz w:val="24"/>
          <w:szCs w:val="24"/>
        </w:rPr>
        <w:t>o</w:t>
      </w:r>
      <w:r w:rsidRPr="00DA4364">
        <w:rPr>
          <w:b/>
          <w:bCs/>
          <w:sz w:val="24"/>
          <w:szCs w:val="24"/>
        </w:rPr>
        <w:t>urt of Guam</w:t>
      </w:r>
    </w:p>
    <w:p w:rsidR="00A45158" w:rsidRPr="00DA4364" w:rsidRDefault="00A45158" w:rsidP="00A45158">
      <w:pPr>
        <w:jc w:val="center"/>
        <w:rPr>
          <w:b/>
          <w:bCs/>
          <w:sz w:val="24"/>
          <w:szCs w:val="24"/>
        </w:rPr>
      </w:pPr>
    </w:p>
    <w:p w:rsidR="00A45158" w:rsidRPr="00DA4364" w:rsidRDefault="00A45158" w:rsidP="000E1253">
      <w:pPr>
        <w:jc w:val="both"/>
        <w:rPr>
          <w:sz w:val="24"/>
          <w:szCs w:val="24"/>
        </w:rPr>
      </w:pPr>
      <w:r w:rsidRPr="00DA4364">
        <w:rPr>
          <w:sz w:val="24"/>
          <w:szCs w:val="24"/>
        </w:rPr>
        <w:t xml:space="preserve">Attached are the forms to use in filing your case in the District Court of Guam.  It is very important that you take time to carefully read the information on this page and that you properly complete and submit these forms to the District Court of Guam, 4th Floor Clerk’s Office, </w:t>
      </w:r>
      <w:r w:rsidR="000E1253">
        <w:rPr>
          <w:sz w:val="24"/>
          <w:szCs w:val="24"/>
        </w:rPr>
        <w:t xml:space="preserve">U.S. Courthouse, </w:t>
      </w:r>
      <w:r w:rsidR="000E1253" w:rsidRPr="00DA4364">
        <w:rPr>
          <w:sz w:val="24"/>
          <w:szCs w:val="24"/>
        </w:rPr>
        <w:t xml:space="preserve">520 West Soledad Avenue, </w:t>
      </w:r>
      <w:proofErr w:type="spellStart"/>
      <w:r w:rsidRPr="00DA4364">
        <w:rPr>
          <w:sz w:val="24"/>
          <w:szCs w:val="24"/>
        </w:rPr>
        <w:t>Hagatna</w:t>
      </w:r>
      <w:proofErr w:type="spellEnd"/>
      <w:r w:rsidRPr="00DA4364">
        <w:rPr>
          <w:sz w:val="24"/>
          <w:szCs w:val="24"/>
        </w:rPr>
        <w:t>, GU 96910.</w:t>
      </w:r>
    </w:p>
    <w:p w:rsidR="00A45158" w:rsidRPr="00DA4364" w:rsidRDefault="00A45158" w:rsidP="00A45158">
      <w:pPr>
        <w:rPr>
          <w:sz w:val="24"/>
          <w:szCs w:val="24"/>
        </w:rPr>
      </w:pPr>
    </w:p>
    <w:p w:rsidR="00A45158" w:rsidRPr="00DA4364" w:rsidRDefault="00A45158" w:rsidP="00A45158">
      <w:pPr>
        <w:rPr>
          <w:b/>
          <w:sz w:val="24"/>
          <w:szCs w:val="24"/>
        </w:rPr>
      </w:pPr>
      <w:r w:rsidRPr="00DA4364">
        <w:rPr>
          <w:b/>
          <w:sz w:val="24"/>
          <w:szCs w:val="24"/>
        </w:rPr>
        <w:t>Small Tax Case or Regular Tax Case</w:t>
      </w:r>
    </w:p>
    <w:p w:rsidR="00A45158" w:rsidRPr="00DA4364" w:rsidRDefault="00A45158" w:rsidP="00A45158">
      <w:pPr>
        <w:rPr>
          <w:sz w:val="24"/>
          <w:szCs w:val="24"/>
        </w:rPr>
      </w:pPr>
    </w:p>
    <w:p w:rsidR="003F046F" w:rsidRPr="002A0E00" w:rsidRDefault="00A45158" w:rsidP="000E1253">
      <w:pPr>
        <w:jc w:val="both"/>
        <w:rPr>
          <w:b/>
          <w:i/>
          <w:color w:val="FF0000"/>
          <w:sz w:val="24"/>
          <w:szCs w:val="24"/>
        </w:rPr>
      </w:pPr>
      <w:r w:rsidRPr="00DA4364">
        <w:rPr>
          <w:sz w:val="24"/>
          <w:szCs w:val="24"/>
        </w:rPr>
        <w:t>If you seek rev</w:t>
      </w:r>
      <w:r w:rsidR="003F046F">
        <w:rPr>
          <w:sz w:val="24"/>
          <w:szCs w:val="24"/>
        </w:rPr>
        <w:t>iew of one of the four types of Notices issued by the Department of Revenue and Taxation (</w:t>
      </w:r>
      <w:r w:rsidR="000E1253">
        <w:rPr>
          <w:sz w:val="24"/>
          <w:szCs w:val="24"/>
        </w:rPr>
        <w:t>“</w:t>
      </w:r>
      <w:r w:rsidR="003F046F">
        <w:rPr>
          <w:sz w:val="24"/>
          <w:szCs w:val="24"/>
        </w:rPr>
        <w:t>DRT</w:t>
      </w:r>
      <w:r w:rsidR="000E1253">
        <w:rPr>
          <w:sz w:val="24"/>
          <w:szCs w:val="24"/>
        </w:rPr>
        <w:t>”</w:t>
      </w:r>
      <w:r w:rsidR="003F046F">
        <w:rPr>
          <w:sz w:val="24"/>
          <w:szCs w:val="24"/>
        </w:rPr>
        <w:t xml:space="preserve">) </w:t>
      </w:r>
      <w:r w:rsidRPr="00DA4364">
        <w:rPr>
          <w:sz w:val="24"/>
          <w:szCs w:val="24"/>
        </w:rPr>
        <w:t xml:space="preserve">listed in paragraph </w:t>
      </w:r>
      <w:r w:rsidR="005323F1">
        <w:rPr>
          <w:sz w:val="24"/>
          <w:szCs w:val="24"/>
        </w:rPr>
        <w:t xml:space="preserve">2 </w:t>
      </w:r>
      <w:r w:rsidRPr="00DA4364">
        <w:rPr>
          <w:sz w:val="24"/>
          <w:szCs w:val="24"/>
        </w:rPr>
        <w:t>of the</w:t>
      </w:r>
      <w:r w:rsidR="00E6003F">
        <w:rPr>
          <w:sz w:val="24"/>
          <w:szCs w:val="24"/>
        </w:rPr>
        <w:t xml:space="preserve"> </w:t>
      </w:r>
      <w:r w:rsidRPr="00DA4364">
        <w:rPr>
          <w:sz w:val="24"/>
          <w:szCs w:val="24"/>
        </w:rPr>
        <w:t>petition form (</w:t>
      </w:r>
      <w:r w:rsidR="00E6003F">
        <w:rPr>
          <w:sz w:val="24"/>
          <w:szCs w:val="24"/>
        </w:rPr>
        <w:t>T</w:t>
      </w:r>
      <w:r w:rsidR="003F046F">
        <w:rPr>
          <w:sz w:val="24"/>
          <w:szCs w:val="24"/>
        </w:rPr>
        <w:t>ax Attachment 1</w:t>
      </w:r>
      <w:r w:rsidRPr="00DA4364">
        <w:rPr>
          <w:sz w:val="24"/>
          <w:szCs w:val="24"/>
        </w:rPr>
        <w:t>), you may file your petition as a “small tax case” if your dispute meets</w:t>
      </w:r>
      <w:r w:rsidR="00E6003F">
        <w:rPr>
          <w:sz w:val="24"/>
          <w:szCs w:val="24"/>
        </w:rPr>
        <w:t xml:space="preserve"> </w:t>
      </w:r>
      <w:r w:rsidRPr="00DA4364">
        <w:rPr>
          <w:sz w:val="24"/>
          <w:szCs w:val="24"/>
        </w:rPr>
        <w:t>certain dollar limits (described below). “Small tax cases” are handled under simpler, less formal</w:t>
      </w:r>
      <w:r w:rsidR="00E6003F">
        <w:rPr>
          <w:sz w:val="24"/>
          <w:szCs w:val="24"/>
        </w:rPr>
        <w:t xml:space="preserve"> </w:t>
      </w:r>
      <w:r w:rsidR="000E7A2A">
        <w:rPr>
          <w:sz w:val="24"/>
          <w:szCs w:val="24"/>
        </w:rPr>
        <w:t>procedures than regular cases.</w:t>
      </w:r>
    </w:p>
    <w:p w:rsidR="00A45158" w:rsidRPr="000E7A2A" w:rsidRDefault="00A45158" w:rsidP="000E1253">
      <w:pPr>
        <w:jc w:val="both"/>
        <w:rPr>
          <w:sz w:val="24"/>
          <w:szCs w:val="24"/>
        </w:rPr>
      </w:pPr>
    </w:p>
    <w:p w:rsidR="00A45158" w:rsidRPr="00DA4364" w:rsidRDefault="00A45158" w:rsidP="000E1253">
      <w:pPr>
        <w:jc w:val="both"/>
        <w:rPr>
          <w:sz w:val="24"/>
          <w:szCs w:val="24"/>
        </w:rPr>
      </w:pPr>
      <w:r w:rsidRPr="00DA4364">
        <w:rPr>
          <w:sz w:val="24"/>
          <w:szCs w:val="24"/>
        </w:rPr>
        <w:t>You can choose to have your case conducted as either a small tax case or a regular case</w:t>
      </w:r>
      <w:r w:rsidR="00E6003F">
        <w:rPr>
          <w:sz w:val="24"/>
          <w:szCs w:val="24"/>
        </w:rPr>
        <w:t xml:space="preserve"> </w:t>
      </w:r>
      <w:r w:rsidRPr="00DA4364">
        <w:rPr>
          <w:sz w:val="24"/>
          <w:szCs w:val="24"/>
        </w:rPr>
        <w:t xml:space="preserve">by checking the appropriate box in paragraph </w:t>
      </w:r>
      <w:r w:rsidR="005323F1">
        <w:rPr>
          <w:sz w:val="24"/>
          <w:szCs w:val="24"/>
        </w:rPr>
        <w:t xml:space="preserve">7 </w:t>
      </w:r>
      <w:r w:rsidRPr="00DA4364">
        <w:rPr>
          <w:sz w:val="24"/>
          <w:szCs w:val="24"/>
        </w:rPr>
        <w:t>of the petition form (</w:t>
      </w:r>
      <w:r w:rsidR="00E6003F">
        <w:rPr>
          <w:sz w:val="24"/>
          <w:szCs w:val="24"/>
        </w:rPr>
        <w:t>T</w:t>
      </w:r>
      <w:r w:rsidR="003F046F">
        <w:rPr>
          <w:sz w:val="24"/>
          <w:szCs w:val="24"/>
        </w:rPr>
        <w:t>ax Attachment 1</w:t>
      </w:r>
      <w:r w:rsidRPr="00DA4364">
        <w:rPr>
          <w:sz w:val="24"/>
          <w:szCs w:val="24"/>
        </w:rPr>
        <w:t>). If you check</w:t>
      </w:r>
      <w:r w:rsidR="00E6003F">
        <w:rPr>
          <w:sz w:val="24"/>
          <w:szCs w:val="24"/>
        </w:rPr>
        <w:t xml:space="preserve"> </w:t>
      </w:r>
      <w:r w:rsidRPr="00DA4364">
        <w:rPr>
          <w:sz w:val="24"/>
          <w:szCs w:val="24"/>
        </w:rPr>
        <w:t>neither box, the Court will file your case as a regular case.</w:t>
      </w:r>
    </w:p>
    <w:p w:rsidR="00A45158" w:rsidRPr="00DA4364" w:rsidRDefault="00A45158" w:rsidP="000E1253">
      <w:pPr>
        <w:jc w:val="both"/>
        <w:rPr>
          <w:sz w:val="24"/>
          <w:szCs w:val="24"/>
        </w:rPr>
      </w:pPr>
    </w:p>
    <w:p w:rsidR="00A45158" w:rsidRPr="00DA4364" w:rsidRDefault="00A45158" w:rsidP="000E1253">
      <w:pPr>
        <w:jc w:val="both"/>
        <w:rPr>
          <w:sz w:val="24"/>
          <w:szCs w:val="24"/>
        </w:rPr>
      </w:pPr>
      <w:r w:rsidRPr="00DA4364">
        <w:rPr>
          <w:sz w:val="24"/>
          <w:szCs w:val="24"/>
        </w:rPr>
        <w:t>Dollar Limits: Dollar limits for a small tax case vary slightly depending on the type of</w:t>
      </w:r>
      <w:r w:rsidR="00E6003F">
        <w:rPr>
          <w:sz w:val="24"/>
          <w:szCs w:val="24"/>
        </w:rPr>
        <w:t xml:space="preserve"> </w:t>
      </w:r>
      <w:r w:rsidRPr="00DA4364">
        <w:rPr>
          <w:sz w:val="24"/>
          <w:szCs w:val="24"/>
        </w:rPr>
        <w:t>action you seek to have the Tax Court review:</w:t>
      </w:r>
    </w:p>
    <w:p w:rsidR="00A45158" w:rsidRPr="00DA4364" w:rsidRDefault="00A45158" w:rsidP="000E1253">
      <w:pPr>
        <w:jc w:val="both"/>
        <w:rPr>
          <w:sz w:val="24"/>
          <w:szCs w:val="24"/>
        </w:rPr>
      </w:pPr>
    </w:p>
    <w:p w:rsidR="00A45158" w:rsidRPr="00DA4364" w:rsidRDefault="00A45158" w:rsidP="000E1253">
      <w:pPr>
        <w:jc w:val="both"/>
        <w:rPr>
          <w:sz w:val="24"/>
          <w:szCs w:val="24"/>
        </w:rPr>
      </w:pPr>
      <w:r w:rsidRPr="00DA4364">
        <w:rPr>
          <w:sz w:val="24"/>
          <w:szCs w:val="24"/>
        </w:rPr>
        <w:t xml:space="preserve">(1) If you seek review of a </w:t>
      </w:r>
      <w:r w:rsidR="003F046F">
        <w:rPr>
          <w:sz w:val="24"/>
          <w:szCs w:val="24"/>
        </w:rPr>
        <w:t xml:space="preserve">DRT </w:t>
      </w:r>
      <w:r w:rsidRPr="00DA4364">
        <w:rPr>
          <w:sz w:val="24"/>
          <w:szCs w:val="24"/>
        </w:rPr>
        <w:t>Notice of Deficiency, the amount of the deficiency</w:t>
      </w:r>
      <w:r w:rsidR="00E6003F">
        <w:rPr>
          <w:sz w:val="24"/>
          <w:szCs w:val="24"/>
        </w:rPr>
        <w:t xml:space="preserve"> </w:t>
      </w:r>
      <w:r w:rsidRPr="00DA4364">
        <w:rPr>
          <w:sz w:val="24"/>
          <w:szCs w:val="24"/>
        </w:rPr>
        <w:t>(including any additions to tax or penalties) that you dispute cannot exceed $50,000 for any year.</w:t>
      </w:r>
    </w:p>
    <w:p w:rsidR="00A45158" w:rsidRPr="00DA4364" w:rsidRDefault="00A45158" w:rsidP="000E1253">
      <w:pPr>
        <w:jc w:val="both"/>
        <w:rPr>
          <w:sz w:val="24"/>
          <w:szCs w:val="24"/>
        </w:rPr>
      </w:pPr>
      <w:r w:rsidRPr="00DA4364">
        <w:rPr>
          <w:sz w:val="24"/>
          <w:szCs w:val="24"/>
        </w:rPr>
        <w:t xml:space="preserve">(2) If you seek review of a </w:t>
      </w:r>
      <w:r w:rsidR="003F046F">
        <w:rPr>
          <w:sz w:val="24"/>
          <w:szCs w:val="24"/>
        </w:rPr>
        <w:t xml:space="preserve">DRT </w:t>
      </w:r>
      <w:r w:rsidRPr="00DA4364">
        <w:rPr>
          <w:sz w:val="24"/>
          <w:szCs w:val="24"/>
        </w:rPr>
        <w:t>Notice of Determination Concerning Collection Action,</w:t>
      </w:r>
      <w:r w:rsidR="00E6003F">
        <w:rPr>
          <w:sz w:val="24"/>
          <w:szCs w:val="24"/>
        </w:rPr>
        <w:t xml:space="preserve"> </w:t>
      </w:r>
      <w:r w:rsidRPr="00DA4364">
        <w:rPr>
          <w:sz w:val="24"/>
          <w:szCs w:val="24"/>
        </w:rPr>
        <w:t>the total amount of unpaid tax cannot exceed $50,000 for all years combined.</w:t>
      </w:r>
    </w:p>
    <w:p w:rsidR="00A45158" w:rsidRPr="00DA4364" w:rsidRDefault="00A45158" w:rsidP="000E1253">
      <w:pPr>
        <w:jc w:val="both"/>
        <w:rPr>
          <w:sz w:val="24"/>
          <w:szCs w:val="24"/>
        </w:rPr>
      </w:pPr>
      <w:r w:rsidRPr="00DA4364">
        <w:rPr>
          <w:sz w:val="24"/>
          <w:szCs w:val="24"/>
        </w:rPr>
        <w:t>(3) If you seek review of a</w:t>
      </w:r>
      <w:r w:rsidR="003F046F">
        <w:rPr>
          <w:sz w:val="24"/>
          <w:szCs w:val="24"/>
        </w:rPr>
        <w:t xml:space="preserve"> DRT </w:t>
      </w:r>
      <w:r w:rsidRPr="00DA4364">
        <w:rPr>
          <w:sz w:val="24"/>
          <w:szCs w:val="24"/>
        </w:rPr>
        <w:t>Notice of Determination Concerning Your Request for</w:t>
      </w:r>
      <w:r w:rsidR="00E6003F">
        <w:rPr>
          <w:sz w:val="24"/>
          <w:szCs w:val="24"/>
        </w:rPr>
        <w:t xml:space="preserve"> </w:t>
      </w:r>
      <w:r w:rsidRPr="00DA4364">
        <w:rPr>
          <w:sz w:val="24"/>
          <w:szCs w:val="24"/>
        </w:rPr>
        <w:t xml:space="preserve">Relief From Joint and Several Liability (or if the </w:t>
      </w:r>
      <w:r w:rsidR="003F046F">
        <w:rPr>
          <w:sz w:val="24"/>
          <w:szCs w:val="24"/>
        </w:rPr>
        <w:t xml:space="preserve">DRT </w:t>
      </w:r>
      <w:r w:rsidRPr="00DA4364">
        <w:rPr>
          <w:sz w:val="24"/>
          <w:szCs w:val="24"/>
        </w:rPr>
        <w:t>failed to send you any Notice of</w:t>
      </w:r>
      <w:r w:rsidR="00E6003F">
        <w:rPr>
          <w:sz w:val="24"/>
          <w:szCs w:val="24"/>
        </w:rPr>
        <w:t xml:space="preserve"> </w:t>
      </w:r>
      <w:r w:rsidRPr="00DA4364">
        <w:rPr>
          <w:sz w:val="24"/>
          <w:szCs w:val="24"/>
        </w:rPr>
        <w:t xml:space="preserve">Determination with respect to a request for spousal relief that you submitted to the </w:t>
      </w:r>
      <w:r w:rsidR="003F046F">
        <w:rPr>
          <w:sz w:val="24"/>
          <w:szCs w:val="24"/>
        </w:rPr>
        <w:t xml:space="preserve">DRT </w:t>
      </w:r>
      <w:r w:rsidRPr="00DA4364">
        <w:rPr>
          <w:sz w:val="24"/>
          <w:szCs w:val="24"/>
        </w:rPr>
        <w:t>at least 6</w:t>
      </w:r>
      <w:r w:rsidR="00E6003F">
        <w:rPr>
          <w:sz w:val="24"/>
          <w:szCs w:val="24"/>
        </w:rPr>
        <w:t xml:space="preserve"> </w:t>
      </w:r>
      <w:r w:rsidRPr="00DA4364">
        <w:rPr>
          <w:sz w:val="24"/>
          <w:szCs w:val="24"/>
        </w:rPr>
        <w:t>months ago), the amount of spousal relief sought cannot exceed $50,000 for all years combined.</w:t>
      </w:r>
    </w:p>
    <w:p w:rsidR="00A45158" w:rsidRPr="00DA4364" w:rsidRDefault="00A45158" w:rsidP="000E1253">
      <w:pPr>
        <w:jc w:val="both"/>
        <w:rPr>
          <w:sz w:val="24"/>
          <w:szCs w:val="24"/>
        </w:rPr>
      </w:pPr>
      <w:r w:rsidRPr="00DA4364">
        <w:rPr>
          <w:sz w:val="24"/>
          <w:szCs w:val="24"/>
        </w:rPr>
        <w:t xml:space="preserve">(4) If you seek review of a </w:t>
      </w:r>
      <w:r w:rsidR="003F046F">
        <w:rPr>
          <w:sz w:val="24"/>
          <w:szCs w:val="24"/>
        </w:rPr>
        <w:t xml:space="preserve">DRT </w:t>
      </w:r>
      <w:r w:rsidRPr="00DA4364">
        <w:rPr>
          <w:sz w:val="24"/>
          <w:szCs w:val="24"/>
        </w:rPr>
        <w:t>Notice of Determination of Worker Classification, the</w:t>
      </w:r>
      <w:r w:rsidR="00E6003F">
        <w:rPr>
          <w:sz w:val="24"/>
          <w:szCs w:val="24"/>
        </w:rPr>
        <w:t xml:space="preserve"> </w:t>
      </w:r>
      <w:r w:rsidRPr="00DA4364">
        <w:rPr>
          <w:sz w:val="24"/>
          <w:szCs w:val="24"/>
        </w:rPr>
        <w:t>amount in dispute cannot exceed $50,000 for any calendar quarter.</w:t>
      </w:r>
    </w:p>
    <w:p w:rsidR="00E6003F" w:rsidRDefault="00E6003F" w:rsidP="000E1253">
      <w:pPr>
        <w:jc w:val="both"/>
        <w:rPr>
          <w:sz w:val="24"/>
          <w:szCs w:val="24"/>
        </w:rPr>
      </w:pPr>
    </w:p>
    <w:p w:rsidR="00A45158" w:rsidRPr="00E6003F" w:rsidRDefault="00A45158" w:rsidP="000E1253">
      <w:pPr>
        <w:jc w:val="both"/>
        <w:rPr>
          <w:b/>
          <w:sz w:val="24"/>
          <w:szCs w:val="24"/>
          <w:u w:val="single"/>
        </w:rPr>
      </w:pPr>
      <w:r w:rsidRPr="00E6003F">
        <w:rPr>
          <w:b/>
          <w:sz w:val="24"/>
          <w:szCs w:val="24"/>
          <w:u w:val="single"/>
        </w:rPr>
        <w:t>Enclosures</w:t>
      </w:r>
    </w:p>
    <w:p w:rsidR="00A45158" w:rsidRPr="00DA4364" w:rsidRDefault="00A45158" w:rsidP="000E1253">
      <w:pPr>
        <w:jc w:val="both"/>
        <w:rPr>
          <w:sz w:val="24"/>
          <w:szCs w:val="24"/>
        </w:rPr>
      </w:pPr>
      <w:r w:rsidRPr="00DA4364">
        <w:rPr>
          <w:sz w:val="24"/>
          <w:szCs w:val="24"/>
        </w:rPr>
        <w:t>To help ensure that your case is properly processed, please enclose the following items</w:t>
      </w:r>
      <w:r w:rsidR="00E6003F">
        <w:rPr>
          <w:sz w:val="24"/>
          <w:szCs w:val="24"/>
        </w:rPr>
        <w:t xml:space="preserve"> </w:t>
      </w:r>
      <w:r w:rsidRPr="00DA4364">
        <w:rPr>
          <w:sz w:val="24"/>
          <w:szCs w:val="24"/>
        </w:rPr>
        <w:t xml:space="preserve">when you </w:t>
      </w:r>
      <w:r w:rsidR="00DD4134">
        <w:rPr>
          <w:sz w:val="24"/>
          <w:szCs w:val="24"/>
        </w:rPr>
        <w:t>file</w:t>
      </w:r>
      <w:r w:rsidRPr="00DA4364">
        <w:rPr>
          <w:sz w:val="24"/>
          <w:szCs w:val="24"/>
        </w:rPr>
        <w:t xml:space="preserve"> your petition </w:t>
      </w:r>
      <w:r w:rsidR="00DD4134">
        <w:rPr>
          <w:sz w:val="24"/>
          <w:szCs w:val="24"/>
        </w:rPr>
        <w:t>with the District Court of Guam</w:t>
      </w:r>
      <w:r w:rsidRPr="00DA4364">
        <w:rPr>
          <w:sz w:val="24"/>
          <w:szCs w:val="24"/>
        </w:rPr>
        <w:t>:</w:t>
      </w:r>
    </w:p>
    <w:p w:rsidR="00A45158" w:rsidRPr="00DA4364" w:rsidRDefault="00A45158" w:rsidP="000E1253">
      <w:pPr>
        <w:jc w:val="both"/>
        <w:rPr>
          <w:sz w:val="24"/>
          <w:szCs w:val="24"/>
        </w:rPr>
      </w:pPr>
      <w:r w:rsidRPr="00DA4364">
        <w:rPr>
          <w:sz w:val="24"/>
          <w:szCs w:val="24"/>
        </w:rPr>
        <w:t xml:space="preserve">1. A copy of the Notice of Deficiency or Notice of Determination the </w:t>
      </w:r>
      <w:r w:rsidR="003F046F">
        <w:rPr>
          <w:sz w:val="24"/>
          <w:szCs w:val="24"/>
        </w:rPr>
        <w:t xml:space="preserve">DRT </w:t>
      </w:r>
      <w:r w:rsidRPr="00DA4364">
        <w:rPr>
          <w:sz w:val="24"/>
          <w:szCs w:val="24"/>
        </w:rPr>
        <w:t>sent you;</w:t>
      </w:r>
    </w:p>
    <w:p w:rsidR="00A45158" w:rsidRDefault="00A45158" w:rsidP="000E1253">
      <w:pPr>
        <w:jc w:val="both"/>
        <w:rPr>
          <w:sz w:val="24"/>
          <w:szCs w:val="24"/>
        </w:rPr>
      </w:pPr>
      <w:r w:rsidRPr="00DA4364">
        <w:rPr>
          <w:sz w:val="24"/>
          <w:szCs w:val="24"/>
        </w:rPr>
        <w:t xml:space="preserve">2. </w:t>
      </w:r>
      <w:r w:rsidR="00622A67">
        <w:rPr>
          <w:sz w:val="24"/>
          <w:szCs w:val="24"/>
        </w:rPr>
        <w:t xml:space="preserve">Tax Attachment 2 - </w:t>
      </w:r>
      <w:r w:rsidRPr="00DA4364">
        <w:rPr>
          <w:sz w:val="24"/>
          <w:szCs w:val="24"/>
        </w:rPr>
        <w:t>Statement of Taxpayer Identification Number;</w:t>
      </w:r>
    </w:p>
    <w:p w:rsidR="00A40E3A" w:rsidRPr="00DA4364" w:rsidRDefault="00A40E3A" w:rsidP="000E1253">
      <w:pPr>
        <w:jc w:val="both"/>
        <w:rPr>
          <w:sz w:val="24"/>
          <w:szCs w:val="24"/>
        </w:rPr>
      </w:pPr>
      <w:r>
        <w:rPr>
          <w:sz w:val="24"/>
          <w:szCs w:val="24"/>
        </w:rPr>
        <w:t xml:space="preserve">3. </w:t>
      </w:r>
      <w:r w:rsidR="00622A67">
        <w:rPr>
          <w:sz w:val="24"/>
          <w:szCs w:val="24"/>
        </w:rPr>
        <w:t xml:space="preserve">Tax Attachment 3 - </w:t>
      </w:r>
      <w:r>
        <w:rPr>
          <w:sz w:val="24"/>
          <w:szCs w:val="24"/>
        </w:rPr>
        <w:t>Summons</w:t>
      </w:r>
    </w:p>
    <w:p w:rsidR="00A45158" w:rsidRPr="00DA4364" w:rsidRDefault="00A45158" w:rsidP="000E1253">
      <w:pPr>
        <w:jc w:val="both"/>
        <w:rPr>
          <w:sz w:val="24"/>
          <w:szCs w:val="24"/>
        </w:rPr>
      </w:pPr>
      <w:r w:rsidRPr="00DA4364">
        <w:rPr>
          <w:sz w:val="24"/>
          <w:szCs w:val="24"/>
        </w:rPr>
        <w:t xml:space="preserve">4. The $60 filing fee, payable by </w:t>
      </w:r>
      <w:r w:rsidR="00D21C70">
        <w:rPr>
          <w:sz w:val="24"/>
          <w:szCs w:val="24"/>
        </w:rPr>
        <w:t xml:space="preserve">cash, </w:t>
      </w:r>
      <w:r w:rsidRPr="00DA4364">
        <w:rPr>
          <w:sz w:val="24"/>
          <w:szCs w:val="24"/>
        </w:rPr>
        <w:t>check, money order, or other draft, to the "Clerk, District Court of Guam"</w:t>
      </w:r>
      <w:r w:rsidR="000E7A2A">
        <w:rPr>
          <w:sz w:val="24"/>
          <w:szCs w:val="24"/>
        </w:rPr>
        <w:t>, “Clerk, U.S. District Court”, or “Clerk, United States Court”</w:t>
      </w:r>
      <w:r w:rsidRPr="00DA4364">
        <w:rPr>
          <w:sz w:val="24"/>
          <w:szCs w:val="24"/>
        </w:rPr>
        <w:t>; or, if applicable, the fee waiver form.</w:t>
      </w:r>
    </w:p>
    <w:p w:rsidR="000E7A2A" w:rsidRDefault="000E7A2A" w:rsidP="009B37AA">
      <w:pPr>
        <w:tabs>
          <w:tab w:val="left" w:pos="-720"/>
        </w:tabs>
        <w:ind w:left="-720" w:firstLine="270"/>
        <w:rPr>
          <w:sz w:val="24"/>
          <w:szCs w:val="24"/>
        </w:rPr>
        <w:sectPr w:rsidR="000E7A2A" w:rsidSect="0069625C">
          <w:footerReference w:type="default" r:id="rId9"/>
          <w:pgSz w:w="12240" w:h="15840" w:code="1"/>
          <w:pgMar w:top="1440" w:right="720" w:bottom="1440" w:left="1440" w:header="720" w:footer="720" w:gutter="0"/>
          <w:cols w:space="720"/>
          <w:docGrid w:linePitch="360"/>
        </w:sectPr>
      </w:pPr>
    </w:p>
    <w:p w:rsidR="009B37AA" w:rsidRDefault="00A45158" w:rsidP="00A40E3A">
      <w:pPr>
        <w:rPr>
          <w:sz w:val="24"/>
          <w:szCs w:val="24"/>
        </w:rPr>
      </w:pPr>
      <w:r w:rsidRPr="00DA4364">
        <w:rPr>
          <w:sz w:val="24"/>
          <w:szCs w:val="24"/>
        </w:rPr>
        <w:lastRenderedPageBreak/>
        <w:t>[NAME]</w:t>
      </w:r>
    </w:p>
    <w:p w:rsidR="009B37AA" w:rsidRDefault="00A45158" w:rsidP="00A40E3A">
      <w:pPr>
        <w:rPr>
          <w:sz w:val="24"/>
          <w:szCs w:val="24"/>
        </w:rPr>
      </w:pPr>
      <w:r w:rsidRPr="00DA4364">
        <w:rPr>
          <w:sz w:val="24"/>
          <w:szCs w:val="24"/>
        </w:rPr>
        <w:t>[</w:t>
      </w:r>
      <w:r w:rsidR="00E363FF">
        <w:rPr>
          <w:sz w:val="24"/>
          <w:szCs w:val="24"/>
        </w:rPr>
        <w:t xml:space="preserve">MAILING </w:t>
      </w:r>
      <w:r w:rsidRPr="00DA4364">
        <w:rPr>
          <w:sz w:val="24"/>
          <w:szCs w:val="24"/>
        </w:rPr>
        <w:t>ADDRESS]</w:t>
      </w:r>
    </w:p>
    <w:p w:rsidR="009B37AA" w:rsidRDefault="00A45158" w:rsidP="00A40E3A">
      <w:pPr>
        <w:tabs>
          <w:tab w:val="left" w:pos="-720"/>
          <w:tab w:val="left" w:pos="0"/>
        </w:tabs>
        <w:rPr>
          <w:sz w:val="24"/>
          <w:szCs w:val="24"/>
        </w:rPr>
      </w:pPr>
      <w:proofErr w:type="gramStart"/>
      <w:r w:rsidRPr="00DA4364">
        <w:rPr>
          <w:sz w:val="24"/>
          <w:szCs w:val="24"/>
        </w:rPr>
        <w:t>[TELEPHONE NO.]</w:t>
      </w:r>
      <w:proofErr w:type="gramEnd"/>
    </w:p>
    <w:p w:rsidR="00A45158" w:rsidRPr="00DA4364" w:rsidRDefault="00A45158" w:rsidP="00A40E3A">
      <w:pPr>
        <w:tabs>
          <w:tab w:val="left" w:pos="-450"/>
        </w:tabs>
        <w:rPr>
          <w:sz w:val="24"/>
          <w:szCs w:val="24"/>
        </w:rPr>
      </w:pPr>
      <w:r w:rsidRPr="00DA4364">
        <w:rPr>
          <w:sz w:val="24"/>
          <w:szCs w:val="24"/>
        </w:rPr>
        <w:t>[FACSIMILE</w:t>
      </w:r>
      <w:r w:rsidR="00E363FF">
        <w:rPr>
          <w:sz w:val="24"/>
          <w:szCs w:val="24"/>
        </w:rPr>
        <w:t xml:space="preserve"> NO</w:t>
      </w:r>
      <w:r w:rsidRPr="00DA4364">
        <w:rPr>
          <w:sz w:val="24"/>
          <w:szCs w:val="24"/>
        </w:rPr>
        <w:t>]</w:t>
      </w:r>
    </w:p>
    <w:p w:rsidR="00A45158" w:rsidRPr="00DA4364" w:rsidRDefault="00A45158" w:rsidP="00A40E3A">
      <w:pPr>
        <w:rPr>
          <w:sz w:val="24"/>
          <w:szCs w:val="24"/>
        </w:rPr>
      </w:pPr>
    </w:p>
    <w:p w:rsidR="00A45158" w:rsidRDefault="00A45158" w:rsidP="00A40E3A">
      <w:pPr>
        <w:jc w:val="center"/>
        <w:rPr>
          <w:sz w:val="24"/>
          <w:szCs w:val="24"/>
        </w:rPr>
      </w:pPr>
      <w:r w:rsidRPr="00DA4364">
        <w:rPr>
          <w:sz w:val="24"/>
          <w:szCs w:val="24"/>
        </w:rPr>
        <w:t>IN THE DISTRICT COURT OF GUAM</w:t>
      </w:r>
    </w:p>
    <w:p w:rsidR="00F033CA" w:rsidRDefault="00F033CA" w:rsidP="00A40E3A">
      <w:pPr>
        <w:jc w:val="center"/>
        <w:rPr>
          <w:sz w:val="24"/>
          <w:szCs w:val="24"/>
        </w:rPr>
      </w:pPr>
    </w:p>
    <w:p w:rsidR="00F033CA" w:rsidRDefault="00F033CA" w:rsidP="00A40E3A">
      <w:pPr>
        <w:jc w:val="center"/>
        <w:rPr>
          <w:sz w:val="24"/>
          <w:szCs w:val="24"/>
        </w:rPr>
      </w:pPr>
      <w:r>
        <w:rPr>
          <w:sz w:val="24"/>
          <w:szCs w:val="24"/>
        </w:rPr>
        <w:t>TERRITORY OF GUAM</w:t>
      </w:r>
    </w:p>
    <w:p w:rsidR="00012ECA" w:rsidRPr="00DA4364" w:rsidRDefault="00012ECA" w:rsidP="00A40E3A">
      <w:pPr>
        <w:jc w:val="center"/>
        <w:rPr>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878"/>
        <w:gridCol w:w="5418"/>
      </w:tblGrid>
      <w:tr w:rsidR="00A45158" w:rsidRPr="00DA4364" w:rsidTr="00A40E3A">
        <w:trPr>
          <w:cantSplit/>
        </w:trPr>
        <w:tc>
          <w:tcPr>
            <w:tcW w:w="2369" w:type="pct"/>
            <w:vAlign w:val="center"/>
          </w:tcPr>
          <w:p w:rsidR="00A45158" w:rsidRPr="00DA4364" w:rsidRDefault="00A45158" w:rsidP="00A40E3A">
            <w:pPr>
              <w:rPr>
                <w:sz w:val="24"/>
                <w:szCs w:val="24"/>
              </w:rPr>
            </w:pPr>
            <w:r w:rsidRPr="00DA4364">
              <w:rPr>
                <w:sz w:val="24"/>
                <w:szCs w:val="24"/>
              </w:rPr>
              <w:t>(FIRST) (MIDDLE) (LAST)</w:t>
            </w:r>
          </w:p>
        </w:tc>
        <w:tc>
          <w:tcPr>
            <w:tcW w:w="2631" w:type="pct"/>
          </w:tcPr>
          <w:p w:rsidR="00A45158" w:rsidRPr="00DA4364" w:rsidRDefault="00A45158" w:rsidP="00A40E3A">
            <w:pPr>
              <w:rPr>
                <w:sz w:val="24"/>
                <w:szCs w:val="24"/>
              </w:rPr>
            </w:pPr>
            <w:r w:rsidRPr="00DA4364">
              <w:rPr>
                <w:sz w:val="24"/>
                <w:szCs w:val="24"/>
              </w:rPr>
              <w:t>CIVIL CASE NO. ___________________________</w:t>
            </w:r>
          </w:p>
        </w:tc>
      </w:tr>
      <w:tr w:rsidR="00A45158" w:rsidRPr="00DA4364" w:rsidTr="00A40E3A">
        <w:tc>
          <w:tcPr>
            <w:tcW w:w="2369" w:type="pct"/>
          </w:tcPr>
          <w:p w:rsidR="00A45158" w:rsidRPr="00DA4364" w:rsidRDefault="00A45158" w:rsidP="00A40E3A">
            <w:pPr>
              <w:rPr>
                <w:sz w:val="24"/>
                <w:szCs w:val="24"/>
              </w:rPr>
            </w:pPr>
          </w:p>
        </w:tc>
        <w:tc>
          <w:tcPr>
            <w:tcW w:w="2631" w:type="pct"/>
          </w:tcPr>
          <w:p w:rsidR="00A45158" w:rsidRPr="00DA4364" w:rsidRDefault="00A45158" w:rsidP="00A40E3A">
            <w:pPr>
              <w:jc w:val="center"/>
              <w:rPr>
                <w:sz w:val="24"/>
                <w:szCs w:val="24"/>
              </w:rPr>
            </w:pPr>
          </w:p>
        </w:tc>
      </w:tr>
      <w:tr w:rsidR="00A45158" w:rsidRPr="00DA4364" w:rsidTr="00A40E3A">
        <w:tc>
          <w:tcPr>
            <w:tcW w:w="2369" w:type="pct"/>
          </w:tcPr>
          <w:p w:rsidR="00A45158" w:rsidRPr="00DA4364" w:rsidRDefault="00A45158" w:rsidP="00A40E3A">
            <w:pPr>
              <w:jc w:val="center"/>
              <w:rPr>
                <w:sz w:val="24"/>
                <w:szCs w:val="24"/>
              </w:rPr>
            </w:pPr>
            <w:r w:rsidRPr="00DA4364">
              <w:rPr>
                <w:sz w:val="24"/>
                <w:szCs w:val="24"/>
              </w:rPr>
              <w:tab/>
            </w:r>
            <w:r w:rsidRPr="00DA4364">
              <w:rPr>
                <w:sz w:val="24"/>
                <w:szCs w:val="24"/>
              </w:rPr>
              <w:tab/>
              <w:t>Petitioner(s)</w:t>
            </w:r>
          </w:p>
        </w:tc>
        <w:tc>
          <w:tcPr>
            <w:tcW w:w="2631" w:type="pct"/>
          </w:tcPr>
          <w:p w:rsidR="00A45158" w:rsidRPr="00DA4364" w:rsidRDefault="00A45158" w:rsidP="00A40E3A">
            <w:pPr>
              <w:jc w:val="center"/>
              <w:rPr>
                <w:sz w:val="24"/>
                <w:szCs w:val="24"/>
              </w:rPr>
            </w:pPr>
          </w:p>
        </w:tc>
      </w:tr>
      <w:tr w:rsidR="00A45158" w:rsidRPr="00DA4364" w:rsidTr="00A40E3A">
        <w:tc>
          <w:tcPr>
            <w:tcW w:w="2369" w:type="pct"/>
          </w:tcPr>
          <w:p w:rsidR="00A45158" w:rsidRPr="00DA4364" w:rsidRDefault="00A45158" w:rsidP="00A40E3A">
            <w:pPr>
              <w:jc w:val="center"/>
              <w:rPr>
                <w:sz w:val="24"/>
                <w:szCs w:val="24"/>
              </w:rPr>
            </w:pPr>
          </w:p>
        </w:tc>
        <w:tc>
          <w:tcPr>
            <w:tcW w:w="2631" w:type="pct"/>
          </w:tcPr>
          <w:p w:rsidR="00A45158" w:rsidRPr="00DA4364" w:rsidRDefault="00A45158" w:rsidP="00A40E3A">
            <w:pPr>
              <w:jc w:val="center"/>
              <w:rPr>
                <w:sz w:val="24"/>
                <w:szCs w:val="24"/>
              </w:rPr>
            </w:pPr>
          </w:p>
        </w:tc>
      </w:tr>
      <w:tr w:rsidR="00A45158" w:rsidRPr="00DA4364" w:rsidTr="00A40E3A">
        <w:tc>
          <w:tcPr>
            <w:tcW w:w="2369" w:type="pct"/>
          </w:tcPr>
          <w:p w:rsidR="00A45158" w:rsidRPr="00DA4364" w:rsidRDefault="00A45158" w:rsidP="00A40E3A">
            <w:pPr>
              <w:rPr>
                <w:sz w:val="24"/>
                <w:szCs w:val="24"/>
              </w:rPr>
            </w:pPr>
            <w:r w:rsidRPr="00DA4364">
              <w:rPr>
                <w:sz w:val="24"/>
                <w:szCs w:val="24"/>
              </w:rPr>
              <w:tab/>
            </w:r>
            <w:r w:rsidRPr="00DA4364">
              <w:rPr>
                <w:sz w:val="24"/>
                <w:szCs w:val="24"/>
              </w:rPr>
              <w:tab/>
              <w:t>vs.</w:t>
            </w:r>
          </w:p>
        </w:tc>
        <w:tc>
          <w:tcPr>
            <w:tcW w:w="2631" w:type="pct"/>
          </w:tcPr>
          <w:p w:rsidR="00A45158" w:rsidRPr="00DA4364" w:rsidRDefault="00A45158" w:rsidP="00A40E3A">
            <w:pPr>
              <w:rPr>
                <w:b/>
                <w:sz w:val="24"/>
                <w:szCs w:val="24"/>
              </w:rPr>
            </w:pPr>
            <w:r w:rsidRPr="00DA4364">
              <w:rPr>
                <w:b/>
                <w:sz w:val="24"/>
                <w:szCs w:val="24"/>
              </w:rPr>
              <w:t>PETITION IN A TAX CASE</w:t>
            </w:r>
          </w:p>
        </w:tc>
      </w:tr>
      <w:tr w:rsidR="00A45158" w:rsidRPr="00DA4364" w:rsidTr="00A40E3A">
        <w:tc>
          <w:tcPr>
            <w:tcW w:w="2369" w:type="pct"/>
          </w:tcPr>
          <w:p w:rsidR="00A45158" w:rsidRPr="00DA4364" w:rsidRDefault="00A45158" w:rsidP="00A40E3A">
            <w:pPr>
              <w:jc w:val="center"/>
              <w:rPr>
                <w:sz w:val="24"/>
                <w:szCs w:val="24"/>
              </w:rPr>
            </w:pPr>
          </w:p>
        </w:tc>
        <w:tc>
          <w:tcPr>
            <w:tcW w:w="2631" w:type="pct"/>
          </w:tcPr>
          <w:p w:rsidR="00A45158" w:rsidRPr="00DA4364" w:rsidRDefault="00A45158" w:rsidP="00A40E3A">
            <w:pPr>
              <w:jc w:val="center"/>
              <w:rPr>
                <w:sz w:val="24"/>
                <w:szCs w:val="24"/>
              </w:rPr>
            </w:pPr>
          </w:p>
        </w:tc>
      </w:tr>
      <w:tr w:rsidR="00A45158" w:rsidRPr="00DA4364" w:rsidTr="00A40E3A">
        <w:tc>
          <w:tcPr>
            <w:tcW w:w="2369" w:type="pct"/>
          </w:tcPr>
          <w:p w:rsidR="00A45158" w:rsidRPr="00DA4364" w:rsidRDefault="00A45158" w:rsidP="00A40E3A">
            <w:pPr>
              <w:rPr>
                <w:sz w:val="24"/>
                <w:szCs w:val="24"/>
              </w:rPr>
            </w:pPr>
            <w:r w:rsidRPr="00DA4364">
              <w:rPr>
                <w:sz w:val="24"/>
                <w:szCs w:val="24"/>
              </w:rPr>
              <w:t>DIRECTOR, DEPARTMENT OF REVENUE AND TAXATION,</w:t>
            </w:r>
          </w:p>
        </w:tc>
        <w:tc>
          <w:tcPr>
            <w:tcW w:w="2631" w:type="pct"/>
          </w:tcPr>
          <w:p w:rsidR="00A45158" w:rsidRPr="00DA4364" w:rsidRDefault="00A45158" w:rsidP="00A40E3A">
            <w:pPr>
              <w:jc w:val="center"/>
              <w:rPr>
                <w:sz w:val="24"/>
                <w:szCs w:val="24"/>
              </w:rPr>
            </w:pPr>
          </w:p>
        </w:tc>
      </w:tr>
      <w:tr w:rsidR="00A45158" w:rsidRPr="00DA4364" w:rsidTr="00A40E3A">
        <w:tc>
          <w:tcPr>
            <w:tcW w:w="2369" w:type="pct"/>
          </w:tcPr>
          <w:p w:rsidR="00A45158" w:rsidRPr="00DA4364" w:rsidRDefault="00A45158" w:rsidP="00A40E3A">
            <w:pPr>
              <w:rPr>
                <w:sz w:val="24"/>
                <w:szCs w:val="24"/>
              </w:rPr>
            </w:pPr>
          </w:p>
        </w:tc>
        <w:tc>
          <w:tcPr>
            <w:tcW w:w="2631" w:type="pct"/>
          </w:tcPr>
          <w:p w:rsidR="00A45158" w:rsidRPr="00DA4364" w:rsidRDefault="00A45158" w:rsidP="00A40E3A">
            <w:pPr>
              <w:jc w:val="center"/>
              <w:rPr>
                <w:sz w:val="24"/>
                <w:szCs w:val="24"/>
              </w:rPr>
            </w:pPr>
          </w:p>
        </w:tc>
      </w:tr>
      <w:tr w:rsidR="00A45158" w:rsidRPr="00DA4364" w:rsidTr="00A40E3A">
        <w:tc>
          <w:tcPr>
            <w:tcW w:w="2369" w:type="pct"/>
          </w:tcPr>
          <w:p w:rsidR="00A45158" w:rsidRPr="00DA4364" w:rsidRDefault="00A45158" w:rsidP="00A40E3A">
            <w:pPr>
              <w:rPr>
                <w:sz w:val="24"/>
                <w:szCs w:val="24"/>
              </w:rPr>
            </w:pPr>
            <w:r w:rsidRPr="00DA4364">
              <w:rPr>
                <w:sz w:val="24"/>
                <w:szCs w:val="24"/>
              </w:rPr>
              <w:tab/>
            </w:r>
            <w:r w:rsidRPr="00DA4364">
              <w:rPr>
                <w:sz w:val="24"/>
                <w:szCs w:val="24"/>
              </w:rPr>
              <w:tab/>
            </w:r>
            <w:r w:rsidRPr="00DA4364">
              <w:rPr>
                <w:sz w:val="24"/>
                <w:szCs w:val="24"/>
              </w:rPr>
              <w:tab/>
              <w:t>Respondent.</w:t>
            </w:r>
          </w:p>
        </w:tc>
        <w:tc>
          <w:tcPr>
            <w:tcW w:w="2631" w:type="pct"/>
          </w:tcPr>
          <w:p w:rsidR="00A45158" w:rsidRPr="00DA4364" w:rsidRDefault="00A45158" w:rsidP="00A40E3A">
            <w:pPr>
              <w:jc w:val="center"/>
              <w:rPr>
                <w:sz w:val="24"/>
                <w:szCs w:val="24"/>
              </w:rPr>
            </w:pPr>
          </w:p>
        </w:tc>
      </w:tr>
      <w:tr w:rsidR="00A45158" w:rsidRPr="00DA4364" w:rsidTr="00A40E3A">
        <w:tc>
          <w:tcPr>
            <w:tcW w:w="2369" w:type="pct"/>
            <w:tcBorders>
              <w:bottom w:val="single" w:sz="4" w:space="0" w:color="auto"/>
            </w:tcBorders>
          </w:tcPr>
          <w:p w:rsidR="00A45158" w:rsidRPr="00DA4364" w:rsidRDefault="00A45158" w:rsidP="00A40E3A">
            <w:pPr>
              <w:rPr>
                <w:sz w:val="24"/>
                <w:szCs w:val="24"/>
              </w:rPr>
            </w:pPr>
          </w:p>
        </w:tc>
        <w:tc>
          <w:tcPr>
            <w:tcW w:w="2631" w:type="pct"/>
          </w:tcPr>
          <w:p w:rsidR="00A45158" w:rsidRPr="00DA4364" w:rsidRDefault="00A45158" w:rsidP="00A40E3A">
            <w:pPr>
              <w:jc w:val="center"/>
              <w:rPr>
                <w:sz w:val="24"/>
                <w:szCs w:val="24"/>
              </w:rPr>
            </w:pPr>
          </w:p>
        </w:tc>
      </w:tr>
    </w:tbl>
    <w:p w:rsidR="00A40E3A" w:rsidRPr="00A40E3A" w:rsidRDefault="00A40E3A" w:rsidP="0069625C">
      <w:pPr>
        <w:jc w:val="both"/>
        <w:rPr>
          <w:sz w:val="24"/>
          <w:szCs w:val="24"/>
        </w:rPr>
      </w:pPr>
    </w:p>
    <w:p w:rsidR="003F046F" w:rsidRDefault="007014D6" w:rsidP="00A40E3A">
      <w:pPr>
        <w:pStyle w:val="ListParagraph"/>
        <w:numPr>
          <w:ilvl w:val="0"/>
          <w:numId w:val="4"/>
        </w:numPr>
        <w:spacing w:line="480" w:lineRule="auto"/>
        <w:ind w:left="0" w:firstLine="360"/>
        <w:jc w:val="both"/>
        <w:rPr>
          <w:sz w:val="24"/>
          <w:szCs w:val="24"/>
        </w:rPr>
      </w:pPr>
      <w:r>
        <w:rPr>
          <w:sz w:val="24"/>
          <w:szCs w:val="24"/>
        </w:rPr>
        <w:t>The Petitioner</w:t>
      </w:r>
      <w:r w:rsidR="00391481">
        <w:rPr>
          <w:sz w:val="24"/>
          <w:szCs w:val="24"/>
        </w:rPr>
        <w:t xml:space="preserve"> </w:t>
      </w:r>
      <w:r w:rsidR="003F046F">
        <w:rPr>
          <w:sz w:val="24"/>
          <w:szCs w:val="24"/>
        </w:rPr>
        <w:t>is</w:t>
      </w:r>
      <w:r w:rsidR="00391481">
        <w:rPr>
          <w:sz w:val="24"/>
          <w:szCs w:val="24"/>
        </w:rPr>
        <w:t xml:space="preserve"> </w:t>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rPr>
        <w:t xml:space="preserve"> </w:t>
      </w:r>
      <w:r w:rsidR="003F046F" w:rsidRPr="003F046F">
        <w:rPr>
          <w:b/>
          <w:i/>
        </w:rPr>
        <w:t>[set forth whether an individual</w:t>
      </w:r>
      <w:r>
        <w:rPr>
          <w:b/>
          <w:i/>
        </w:rPr>
        <w:t>(s)</w:t>
      </w:r>
      <w:r w:rsidR="003F046F" w:rsidRPr="003F046F">
        <w:rPr>
          <w:b/>
          <w:i/>
        </w:rPr>
        <w:t>, or a corporation, etc., as provided in TXLR 3]</w:t>
      </w:r>
      <w:r w:rsidR="003F046F">
        <w:rPr>
          <w:sz w:val="24"/>
          <w:szCs w:val="24"/>
        </w:rPr>
        <w:t xml:space="preserve"> with legal residence (or principal office) now at:</w:t>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A40E3A">
        <w:rPr>
          <w:sz w:val="24"/>
          <w:szCs w:val="24"/>
          <w:u w:val="single"/>
        </w:rPr>
        <w:tab/>
      </w:r>
      <w:r w:rsidR="00A40E3A">
        <w:rPr>
          <w:sz w:val="24"/>
          <w:szCs w:val="24"/>
          <w:u w:val="single"/>
        </w:rPr>
        <w:tab/>
      </w:r>
      <w:r w:rsidR="00A40E3A">
        <w:rPr>
          <w:sz w:val="24"/>
          <w:szCs w:val="24"/>
          <w:u w:val="single"/>
        </w:rPr>
        <w:tab/>
      </w:r>
      <w:r w:rsidR="00A40E3A">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r w:rsidR="003F046F">
        <w:rPr>
          <w:sz w:val="24"/>
          <w:szCs w:val="24"/>
          <w:u w:val="single"/>
        </w:rPr>
        <w:tab/>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4885"/>
        <w:gridCol w:w="5425"/>
      </w:tblGrid>
      <w:tr w:rsidR="00012ECA" w:rsidTr="00A40E3A">
        <w:trPr>
          <w:cantSplit/>
          <w:jc w:val="center"/>
        </w:trPr>
        <w:tc>
          <w:tcPr>
            <w:tcW w:w="5000" w:type="pct"/>
            <w:gridSpan w:val="2"/>
            <w:vAlign w:val="center"/>
          </w:tcPr>
          <w:p w:rsidR="006E4D0F" w:rsidRPr="00012ECA" w:rsidRDefault="00012ECA" w:rsidP="00A40E3A">
            <w:pPr>
              <w:pStyle w:val="ListParagraph"/>
              <w:numPr>
                <w:ilvl w:val="0"/>
                <w:numId w:val="4"/>
              </w:numPr>
              <w:spacing w:line="480" w:lineRule="auto"/>
              <w:ind w:left="0" w:firstLine="360"/>
              <w:rPr>
                <w:sz w:val="24"/>
                <w:szCs w:val="24"/>
              </w:rPr>
            </w:pPr>
            <w:r>
              <w:rPr>
                <w:sz w:val="24"/>
                <w:szCs w:val="24"/>
              </w:rPr>
              <w:t>Please check the appropriate box(</w:t>
            </w:r>
            <w:proofErr w:type="spellStart"/>
            <w:r>
              <w:rPr>
                <w:sz w:val="24"/>
                <w:szCs w:val="24"/>
              </w:rPr>
              <w:t>es</w:t>
            </w:r>
            <w:proofErr w:type="spellEnd"/>
            <w:r>
              <w:rPr>
                <w:sz w:val="24"/>
                <w:szCs w:val="24"/>
              </w:rPr>
              <w:t>) to show which Department of Revenue and Taxation (DRT) notice</w:t>
            </w:r>
            <w:r w:rsidR="00D21C70">
              <w:rPr>
                <w:sz w:val="24"/>
                <w:szCs w:val="24"/>
              </w:rPr>
              <w:t>(s)</w:t>
            </w:r>
            <w:r w:rsidR="00A40E3A">
              <w:rPr>
                <w:sz w:val="24"/>
                <w:szCs w:val="24"/>
              </w:rPr>
              <w:t xml:space="preserve"> you dispute:</w:t>
            </w:r>
          </w:p>
        </w:tc>
      </w:tr>
      <w:tr w:rsidR="006E4D0F" w:rsidTr="00A40E3A">
        <w:trPr>
          <w:cantSplit/>
          <w:trHeight w:val="837"/>
          <w:jc w:val="center"/>
        </w:trPr>
        <w:tc>
          <w:tcPr>
            <w:tcW w:w="2369" w:type="pct"/>
            <w:vAlign w:val="center"/>
          </w:tcPr>
          <w:p w:rsidR="006E4D0F" w:rsidRDefault="0095341D" w:rsidP="00A40E3A">
            <w:pPr>
              <w:pStyle w:val="ListParagraph"/>
              <w:ind w:left="0"/>
              <w:rPr>
                <w:sz w:val="24"/>
                <w:szCs w:val="24"/>
              </w:rPr>
            </w:pPr>
            <w:sdt>
              <w:sdtPr>
                <w:id w:val="1508942915"/>
                <w14:checkbox>
                  <w14:checked w14:val="0"/>
                  <w14:checkedState w14:val="2612" w14:font="Meiryo"/>
                  <w14:uncheckedState w14:val="2610" w14:font="Meiryo"/>
                </w14:checkbox>
              </w:sdtPr>
              <w:sdtEndPr/>
              <w:sdtContent>
                <w:r w:rsidR="00B461BB">
                  <w:rPr>
                    <w:rFonts w:ascii="MS Gothic" w:eastAsia="MS Gothic" w:hint="eastAsia"/>
                  </w:rPr>
                  <w:t>☐</w:t>
                </w:r>
              </w:sdtContent>
            </w:sdt>
            <w:r w:rsidR="000E1253">
              <w:tab/>
            </w:r>
            <w:r w:rsidR="006E4D0F" w:rsidRPr="00012ECA">
              <w:t>Notice of Deficiency</w:t>
            </w:r>
          </w:p>
        </w:tc>
        <w:tc>
          <w:tcPr>
            <w:tcW w:w="2631" w:type="pct"/>
            <w:vAlign w:val="center"/>
          </w:tcPr>
          <w:p w:rsidR="006E4D0F" w:rsidRDefault="0095341D" w:rsidP="00A40E3A">
            <w:pPr>
              <w:pStyle w:val="ListParagraph"/>
              <w:ind w:left="0"/>
              <w:rPr>
                <w:sz w:val="24"/>
                <w:szCs w:val="24"/>
              </w:rPr>
            </w:pPr>
            <w:sdt>
              <w:sdtPr>
                <w:id w:val="-112440156"/>
                <w14:checkbox>
                  <w14:checked w14:val="0"/>
                  <w14:checkedState w14:val="2612" w14:font="Meiryo"/>
                  <w14:uncheckedState w14:val="2610" w14:font="Meiryo"/>
                </w14:checkbox>
              </w:sdtPr>
              <w:sdtEndPr/>
              <w:sdtContent>
                <w:r w:rsidR="00B461BB">
                  <w:rPr>
                    <w:rFonts w:ascii="MS Gothic" w:eastAsia="MS Gothic" w:hint="eastAsia"/>
                  </w:rPr>
                  <w:t>☐</w:t>
                </w:r>
              </w:sdtContent>
            </w:sdt>
            <w:r w:rsidR="000E1253">
              <w:tab/>
            </w:r>
            <w:r w:rsidR="006E4D0F">
              <w:t>N</w:t>
            </w:r>
            <w:r w:rsidR="006E4D0F" w:rsidRPr="00012ECA">
              <w:t>otice of Determination Concerning Worker Classification</w:t>
            </w:r>
          </w:p>
        </w:tc>
      </w:tr>
      <w:tr w:rsidR="006E4D0F" w:rsidTr="00A40E3A">
        <w:trPr>
          <w:cantSplit/>
          <w:jc w:val="center"/>
        </w:trPr>
        <w:tc>
          <w:tcPr>
            <w:tcW w:w="2369" w:type="pct"/>
            <w:vAlign w:val="center"/>
          </w:tcPr>
          <w:p w:rsidR="006E4D0F" w:rsidRPr="00012ECA" w:rsidRDefault="0095341D" w:rsidP="000E1253">
            <w:pPr>
              <w:pStyle w:val="ListParagraph"/>
              <w:ind w:left="360" w:hanging="360"/>
            </w:pPr>
            <w:sdt>
              <w:sdtPr>
                <w:id w:val="-1458329628"/>
                <w14:checkbox>
                  <w14:checked w14:val="0"/>
                  <w14:checkedState w14:val="2612" w14:font="Meiryo"/>
                  <w14:uncheckedState w14:val="2610" w14:font="Meiryo"/>
                </w14:checkbox>
              </w:sdtPr>
              <w:sdtEndPr/>
              <w:sdtContent>
                <w:r w:rsidR="00B461BB">
                  <w:rPr>
                    <w:rFonts w:ascii="MS Gothic" w:eastAsia="MS Gothic" w:hint="eastAsia"/>
                  </w:rPr>
                  <w:t>☐</w:t>
                </w:r>
              </w:sdtContent>
            </w:sdt>
            <w:r w:rsidR="000E1253">
              <w:tab/>
            </w:r>
            <w:r w:rsidR="00B461BB" w:rsidRPr="00012ECA">
              <w:t>Notice of Determination Concerning Collection Action</w:t>
            </w:r>
          </w:p>
        </w:tc>
        <w:tc>
          <w:tcPr>
            <w:tcW w:w="2631" w:type="pct"/>
            <w:vAlign w:val="center"/>
          </w:tcPr>
          <w:p w:rsidR="006E4D0F" w:rsidRDefault="0095341D" w:rsidP="000E1253">
            <w:pPr>
              <w:ind w:left="360" w:hanging="360"/>
            </w:pPr>
            <w:sdt>
              <w:sdtPr>
                <w:id w:val="1257946711"/>
                <w14:checkbox>
                  <w14:checked w14:val="0"/>
                  <w14:checkedState w14:val="2612" w14:font="Meiryo"/>
                  <w14:uncheckedState w14:val="2610" w14:font="Meiryo"/>
                </w14:checkbox>
              </w:sdtPr>
              <w:sdtEndPr/>
              <w:sdtContent>
                <w:r w:rsidR="00B461BB">
                  <w:rPr>
                    <w:rFonts w:ascii="MS Gothic" w:eastAsia="MS Gothic" w:hint="eastAsia"/>
                  </w:rPr>
                  <w:t>☐</w:t>
                </w:r>
              </w:sdtContent>
            </w:sdt>
            <w:r w:rsidR="000E1253">
              <w:tab/>
            </w:r>
            <w:r w:rsidR="00B461BB" w:rsidRPr="00012ECA">
              <w:t xml:space="preserve">Notice of Determination Concerning Your Request for Relief From Joint and Several </w:t>
            </w:r>
            <w:proofErr w:type="gramStart"/>
            <w:r w:rsidR="00B461BB" w:rsidRPr="00012ECA">
              <w:t>Liability</w:t>
            </w:r>
            <w:proofErr w:type="gramEnd"/>
            <w:r w:rsidR="00B461BB" w:rsidRPr="00012ECA">
              <w:t xml:space="preserve">.  </w:t>
            </w:r>
          </w:p>
        </w:tc>
      </w:tr>
    </w:tbl>
    <w:p w:rsidR="00FA657A" w:rsidRDefault="00FA657A" w:rsidP="00A40E3A"/>
    <w:p w:rsidR="003F046F" w:rsidRDefault="003F046F" w:rsidP="00A40E3A">
      <w:pPr>
        <w:pStyle w:val="ListParagraph"/>
        <w:numPr>
          <w:ilvl w:val="0"/>
          <w:numId w:val="4"/>
        </w:numPr>
        <w:spacing w:line="480" w:lineRule="auto"/>
        <w:ind w:left="0" w:firstLine="360"/>
        <w:jc w:val="both"/>
        <w:rPr>
          <w:sz w:val="24"/>
          <w:szCs w:val="24"/>
        </w:rPr>
      </w:pPr>
      <w:r w:rsidRPr="003F046F">
        <w:rPr>
          <w:sz w:val="24"/>
          <w:szCs w:val="24"/>
        </w:rPr>
        <w:t xml:space="preserve">The Notice(s) checked above </w:t>
      </w:r>
      <w:r w:rsidR="00391481">
        <w:rPr>
          <w:sz w:val="24"/>
          <w:szCs w:val="24"/>
        </w:rPr>
        <w:t>(a copy of which, including so much of the statement and schedules accompanying the notice as is material, is attached and marked Exhibit A) was mailed to Petitioner on _______________ and was issued by DRT on _____________________.</w:t>
      </w:r>
    </w:p>
    <w:p w:rsidR="00391481" w:rsidRDefault="00391481" w:rsidP="00A40E3A">
      <w:pPr>
        <w:pStyle w:val="ListParagraph"/>
        <w:numPr>
          <w:ilvl w:val="0"/>
          <w:numId w:val="4"/>
        </w:numPr>
        <w:spacing w:line="480" w:lineRule="auto"/>
        <w:ind w:left="0" w:firstLine="360"/>
        <w:jc w:val="both"/>
        <w:rPr>
          <w:sz w:val="24"/>
          <w:szCs w:val="24"/>
        </w:rPr>
      </w:pPr>
      <w:r>
        <w:rPr>
          <w:sz w:val="24"/>
          <w:szCs w:val="24"/>
        </w:rPr>
        <w:lastRenderedPageBreak/>
        <w:t>The deficiencies (or liabilities) as determined by DRT are in income taxes for the calendar year(s) ___________________, in the amount of $_____________ of which $__________________, is in dispute.</w:t>
      </w:r>
    </w:p>
    <w:p w:rsidR="003F046F" w:rsidRDefault="00AE6F42" w:rsidP="00A40E3A">
      <w:pPr>
        <w:pStyle w:val="ListParagraph"/>
        <w:numPr>
          <w:ilvl w:val="0"/>
          <w:numId w:val="4"/>
        </w:numPr>
        <w:spacing w:line="480" w:lineRule="auto"/>
        <w:ind w:left="0" w:firstLine="360"/>
        <w:jc w:val="both"/>
        <w:rPr>
          <w:sz w:val="24"/>
          <w:szCs w:val="24"/>
        </w:rPr>
      </w:pPr>
      <w:r w:rsidRPr="003F046F">
        <w:rPr>
          <w:sz w:val="24"/>
          <w:szCs w:val="24"/>
        </w:rPr>
        <w:t>Explain why you disagree with DRT’s determination in this case (please list each point separately):</w:t>
      </w:r>
    </w:p>
    <w:tbl>
      <w:tblPr>
        <w:tblStyle w:val="TableGrid"/>
        <w:tblW w:w="4598" w:type="pct"/>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8928"/>
      </w:tblGrid>
      <w:tr w:rsidR="007014D6" w:rsidTr="00DC4663">
        <w:tc>
          <w:tcPr>
            <w:tcW w:w="285" w:type="pct"/>
          </w:tcPr>
          <w:p w:rsidR="007014D6" w:rsidRDefault="007014D6" w:rsidP="00A40E3A">
            <w:pPr>
              <w:spacing w:line="360" w:lineRule="auto"/>
              <w:jc w:val="both"/>
              <w:rPr>
                <w:sz w:val="24"/>
                <w:szCs w:val="24"/>
              </w:rPr>
            </w:pPr>
            <w:r>
              <w:rPr>
                <w:sz w:val="24"/>
                <w:szCs w:val="24"/>
              </w:rPr>
              <w:t>a.</w:t>
            </w:r>
          </w:p>
        </w:tc>
        <w:tc>
          <w:tcPr>
            <w:tcW w:w="4715" w:type="pct"/>
            <w:tcBorders>
              <w:bottom w:val="single" w:sz="4" w:space="0" w:color="auto"/>
            </w:tcBorders>
          </w:tcPr>
          <w:p w:rsidR="007014D6" w:rsidRDefault="007014D6" w:rsidP="00A40E3A">
            <w:pPr>
              <w:spacing w:line="360" w:lineRule="auto"/>
              <w:jc w:val="both"/>
              <w:rPr>
                <w:sz w:val="24"/>
                <w:szCs w:val="24"/>
              </w:rPr>
            </w:pPr>
          </w:p>
        </w:tc>
      </w:tr>
      <w:tr w:rsidR="007014D6" w:rsidTr="00DC4663">
        <w:tc>
          <w:tcPr>
            <w:tcW w:w="285" w:type="pct"/>
          </w:tcPr>
          <w:p w:rsidR="007014D6" w:rsidRDefault="007014D6" w:rsidP="00A40E3A">
            <w:pPr>
              <w:spacing w:line="360" w:lineRule="auto"/>
              <w:jc w:val="both"/>
              <w:rPr>
                <w:sz w:val="24"/>
                <w:szCs w:val="24"/>
              </w:rPr>
            </w:pPr>
            <w:r>
              <w:rPr>
                <w:sz w:val="24"/>
                <w:szCs w:val="24"/>
              </w:rPr>
              <w:t>b.</w:t>
            </w:r>
          </w:p>
        </w:tc>
        <w:tc>
          <w:tcPr>
            <w:tcW w:w="4715" w:type="pct"/>
            <w:tcBorders>
              <w:top w:val="single" w:sz="4" w:space="0" w:color="auto"/>
              <w:bottom w:val="single" w:sz="4" w:space="0" w:color="auto"/>
            </w:tcBorders>
          </w:tcPr>
          <w:p w:rsidR="007014D6" w:rsidRDefault="007014D6" w:rsidP="00A40E3A">
            <w:pPr>
              <w:spacing w:line="360" w:lineRule="auto"/>
              <w:jc w:val="both"/>
              <w:rPr>
                <w:sz w:val="24"/>
                <w:szCs w:val="24"/>
              </w:rPr>
            </w:pPr>
          </w:p>
        </w:tc>
      </w:tr>
      <w:tr w:rsidR="007014D6" w:rsidTr="00DC4663">
        <w:tc>
          <w:tcPr>
            <w:tcW w:w="285" w:type="pct"/>
          </w:tcPr>
          <w:p w:rsidR="007014D6" w:rsidRDefault="007014D6" w:rsidP="00A40E3A">
            <w:pPr>
              <w:spacing w:line="360" w:lineRule="auto"/>
              <w:jc w:val="both"/>
              <w:rPr>
                <w:sz w:val="24"/>
                <w:szCs w:val="24"/>
              </w:rPr>
            </w:pPr>
            <w:r>
              <w:rPr>
                <w:sz w:val="24"/>
                <w:szCs w:val="24"/>
              </w:rPr>
              <w:t>c.</w:t>
            </w:r>
          </w:p>
        </w:tc>
        <w:tc>
          <w:tcPr>
            <w:tcW w:w="4715" w:type="pct"/>
            <w:tcBorders>
              <w:top w:val="single" w:sz="4" w:space="0" w:color="auto"/>
              <w:bottom w:val="single" w:sz="4" w:space="0" w:color="auto"/>
            </w:tcBorders>
          </w:tcPr>
          <w:p w:rsidR="007014D6" w:rsidRDefault="007014D6" w:rsidP="00A40E3A">
            <w:pPr>
              <w:spacing w:line="360" w:lineRule="auto"/>
              <w:jc w:val="both"/>
              <w:rPr>
                <w:sz w:val="24"/>
                <w:szCs w:val="24"/>
              </w:rPr>
            </w:pPr>
          </w:p>
        </w:tc>
      </w:tr>
      <w:tr w:rsidR="007014D6" w:rsidTr="00DC4663">
        <w:tc>
          <w:tcPr>
            <w:tcW w:w="285" w:type="pct"/>
          </w:tcPr>
          <w:p w:rsidR="007014D6" w:rsidRDefault="007014D6" w:rsidP="00A40E3A">
            <w:pPr>
              <w:spacing w:line="360" w:lineRule="auto"/>
              <w:jc w:val="both"/>
              <w:rPr>
                <w:sz w:val="24"/>
                <w:szCs w:val="24"/>
              </w:rPr>
            </w:pPr>
            <w:r>
              <w:rPr>
                <w:sz w:val="24"/>
                <w:szCs w:val="24"/>
              </w:rPr>
              <w:t>d.</w:t>
            </w:r>
          </w:p>
        </w:tc>
        <w:tc>
          <w:tcPr>
            <w:tcW w:w="4715" w:type="pct"/>
            <w:tcBorders>
              <w:top w:val="single" w:sz="4" w:space="0" w:color="auto"/>
              <w:bottom w:val="single" w:sz="4" w:space="0" w:color="auto"/>
            </w:tcBorders>
          </w:tcPr>
          <w:p w:rsidR="007014D6" w:rsidRDefault="007014D6" w:rsidP="00A40E3A">
            <w:pPr>
              <w:spacing w:line="360" w:lineRule="auto"/>
              <w:jc w:val="both"/>
              <w:rPr>
                <w:sz w:val="24"/>
                <w:szCs w:val="24"/>
              </w:rPr>
            </w:pPr>
          </w:p>
        </w:tc>
      </w:tr>
      <w:tr w:rsidR="00F033CA" w:rsidTr="00DC4663">
        <w:tc>
          <w:tcPr>
            <w:tcW w:w="285" w:type="pct"/>
          </w:tcPr>
          <w:p w:rsidR="00F033CA" w:rsidRDefault="00F033CA" w:rsidP="00F033CA">
            <w:pPr>
              <w:spacing w:line="360" w:lineRule="auto"/>
              <w:jc w:val="both"/>
              <w:rPr>
                <w:sz w:val="24"/>
                <w:szCs w:val="24"/>
              </w:rPr>
            </w:pPr>
            <w:r>
              <w:rPr>
                <w:sz w:val="24"/>
                <w:szCs w:val="24"/>
              </w:rPr>
              <w:t>e.</w:t>
            </w:r>
          </w:p>
        </w:tc>
        <w:tc>
          <w:tcPr>
            <w:tcW w:w="4715" w:type="pct"/>
            <w:tcBorders>
              <w:top w:val="single" w:sz="4" w:space="0" w:color="auto"/>
              <w:bottom w:val="single" w:sz="4" w:space="0" w:color="auto"/>
            </w:tcBorders>
          </w:tcPr>
          <w:p w:rsidR="00F033CA" w:rsidRDefault="00F033CA" w:rsidP="00F033CA">
            <w:pPr>
              <w:spacing w:line="360" w:lineRule="auto"/>
              <w:jc w:val="both"/>
              <w:rPr>
                <w:sz w:val="24"/>
                <w:szCs w:val="24"/>
              </w:rPr>
            </w:pPr>
          </w:p>
        </w:tc>
      </w:tr>
    </w:tbl>
    <w:p w:rsidR="007014D6" w:rsidRDefault="005323F1" w:rsidP="00A40E3A">
      <w:pPr>
        <w:spacing w:line="480" w:lineRule="auto"/>
        <w:jc w:val="both"/>
      </w:pPr>
      <w:r>
        <w:rPr>
          <w:sz w:val="24"/>
          <w:szCs w:val="24"/>
        </w:rPr>
        <w:tab/>
      </w:r>
      <w:r>
        <w:rPr>
          <w:sz w:val="24"/>
          <w:szCs w:val="24"/>
        </w:rPr>
        <w:tab/>
      </w:r>
      <w:r w:rsidRPr="008874DA">
        <w:t>You may use additional pages to explain why you disagree with DRT’s determination.</w:t>
      </w:r>
    </w:p>
    <w:p w:rsidR="0069625C" w:rsidRPr="007014D6" w:rsidRDefault="0069625C" w:rsidP="00A40E3A">
      <w:pPr>
        <w:spacing w:line="480" w:lineRule="auto"/>
        <w:jc w:val="both"/>
        <w:rPr>
          <w:sz w:val="24"/>
          <w:szCs w:val="24"/>
        </w:rPr>
      </w:pPr>
    </w:p>
    <w:p w:rsidR="00D21C70" w:rsidRDefault="00D21C70" w:rsidP="00A40E3A">
      <w:pPr>
        <w:pStyle w:val="ListParagraph"/>
        <w:numPr>
          <w:ilvl w:val="0"/>
          <w:numId w:val="4"/>
        </w:numPr>
        <w:spacing w:line="480" w:lineRule="auto"/>
        <w:ind w:left="0" w:firstLine="360"/>
        <w:jc w:val="both"/>
        <w:rPr>
          <w:sz w:val="24"/>
          <w:szCs w:val="24"/>
        </w:rPr>
      </w:pPr>
      <w:r w:rsidRPr="003F046F">
        <w:rPr>
          <w:sz w:val="24"/>
          <w:szCs w:val="24"/>
        </w:rPr>
        <w:t>State the facts upon which you rely (please list each point separately):</w:t>
      </w:r>
    </w:p>
    <w:tbl>
      <w:tblPr>
        <w:tblStyle w:val="TableGrid"/>
        <w:tblW w:w="4598" w:type="pct"/>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8928"/>
      </w:tblGrid>
      <w:tr w:rsidR="00DC4663" w:rsidTr="005776BF">
        <w:tc>
          <w:tcPr>
            <w:tcW w:w="285" w:type="pct"/>
          </w:tcPr>
          <w:p w:rsidR="00DC4663" w:rsidRDefault="00DC4663" w:rsidP="005776BF">
            <w:pPr>
              <w:spacing w:line="360" w:lineRule="auto"/>
              <w:jc w:val="both"/>
              <w:rPr>
                <w:sz w:val="24"/>
                <w:szCs w:val="24"/>
              </w:rPr>
            </w:pPr>
            <w:r>
              <w:rPr>
                <w:sz w:val="24"/>
                <w:szCs w:val="24"/>
              </w:rPr>
              <w:t>a.</w:t>
            </w:r>
          </w:p>
        </w:tc>
        <w:tc>
          <w:tcPr>
            <w:tcW w:w="4715" w:type="pct"/>
            <w:tcBorders>
              <w:bottom w:val="single" w:sz="4" w:space="0" w:color="auto"/>
            </w:tcBorders>
          </w:tcPr>
          <w:p w:rsidR="00DC4663" w:rsidRDefault="00DC4663" w:rsidP="005776BF">
            <w:pPr>
              <w:spacing w:line="360" w:lineRule="auto"/>
              <w:jc w:val="both"/>
              <w:rPr>
                <w:sz w:val="24"/>
                <w:szCs w:val="24"/>
              </w:rPr>
            </w:pPr>
          </w:p>
        </w:tc>
      </w:tr>
      <w:tr w:rsidR="00DC4663" w:rsidTr="005776BF">
        <w:tc>
          <w:tcPr>
            <w:tcW w:w="285" w:type="pct"/>
          </w:tcPr>
          <w:p w:rsidR="00DC4663" w:rsidRDefault="00DC4663" w:rsidP="005776BF">
            <w:pPr>
              <w:spacing w:line="360" w:lineRule="auto"/>
              <w:jc w:val="both"/>
              <w:rPr>
                <w:sz w:val="24"/>
                <w:szCs w:val="24"/>
              </w:rPr>
            </w:pPr>
            <w:r>
              <w:rPr>
                <w:sz w:val="24"/>
                <w:szCs w:val="24"/>
              </w:rPr>
              <w:t>b.</w:t>
            </w:r>
          </w:p>
        </w:tc>
        <w:tc>
          <w:tcPr>
            <w:tcW w:w="4715" w:type="pct"/>
            <w:tcBorders>
              <w:top w:val="single" w:sz="4" w:space="0" w:color="auto"/>
              <w:bottom w:val="single" w:sz="4" w:space="0" w:color="auto"/>
            </w:tcBorders>
          </w:tcPr>
          <w:p w:rsidR="00DC4663" w:rsidRDefault="00DC4663" w:rsidP="005776BF">
            <w:pPr>
              <w:spacing w:line="360" w:lineRule="auto"/>
              <w:jc w:val="both"/>
              <w:rPr>
                <w:sz w:val="24"/>
                <w:szCs w:val="24"/>
              </w:rPr>
            </w:pPr>
          </w:p>
        </w:tc>
      </w:tr>
      <w:tr w:rsidR="00DC4663" w:rsidTr="005776BF">
        <w:tc>
          <w:tcPr>
            <w:tcW w:w="285" w:type="pct"/>
          </w:tcPr>
          <w:p w:rsidR="00DC4663" w:rsidRDefault="00DC4663" w:rsidP="005776BF">
            <w:pPr>
              <w:spacing w:line="360" w:lineRule="auto"/>
              <w:jc w:val="both"/>
              <w:rPr>
                <w:sz w:val="24"/>
                <w:szCs w:val="24"/>
              </w:rPr>
            </w:pPr>
            <w:r>
              <w:rPr>
                <w:sz w:val="24"/>
                <w:szCs w:val="24"/>
              </w:rPr>
              <w:t>c.</w:t>
            </w:r>
          </w:p>
        </w:tc>
        <w:tc>
          <w:tcPr>
            <w:tcW w:w="4715" w:type="pct"/>
            <w:tcBorders>
              <w:top w:val="single" w:sz="4" w:space="0" w:color="auto"/>
              <w:bottom w:val="single" w:sz="4" w:space="0" w:color="auto"/>
            </w:tcBorders>
          </w:tcPr>
          <w:p w:rsidR="00DC4663" w:rsidRDefault="00DC4663" w:rsidP="005776BF">
            <w:pPr>
              <w:spacing w:line="360" w:lineRule="auto"/>
              <w:jc w:val="both"/>
              <w:rPr>
                <w:sz w:val="24"/>
                <w:szCs w:val="24"/>
              </w:rPr>
            </w:pPr>
          </w:p>
        </w:tc>
      </w:tr>
      <w:tr w:rsidR="00DC4663" w:rsidTr="005776BF">
        <w:tc>
          <w:tcPr>
            <w:tcW w:w="285" w:type="pct"/>
          </w:tcPr>
          <w:p w:rsidR="00DC4663" w:rsidRDefault="00DC4663" w:rsidP="005776BF">
            <w:pPr>
              <w:spacing w:line="360" w:lineRule="auto"/>
              <w:jc w:val="both"/>
              <w:rPr>
                <w:sz w:val="24"/>
                <w:szCs w:val="24"/>
              </w:rPr>
            </w:pPr>
            <w:r>
              <w:rPr>
                <w:sz w:val="24"/>
                <w:szCs w:val="24"/>
              </w:rPr>
              <w:t>d.</w:t>
            </w:r>
          </w:p>
        </w:tc>
        <w:tc>
          <w:tcPr>
            <w:tcW w:w="4715" w:type="pct"/>
            <w:tcBorders>
              <w:top w:val="single" w:sz="4" w:space="0" w:color="auto"/>
              <w:bottom w:val="single" w:sz="4" w:space="0" w:color="auto"/>
            </w:tcBorders>
          </w:tcPr>
          <w:p w:rsidR="00DC4663" w:rsidRDefault="00DC4663" w:rsidP="005776BF">
            <w:pPr>
              <w:spacing w:line="360" w:lineRule="auto"/>
              <w:jc w:val="both"/>
              <w:rPr>
                <w:sz w:val="24"/>
                <w:szCs w:val="24"/>
              </w:rPr>
            </w:pPr>
          </w:p>
        </w:tc>
      </w:tr>
      <w:tr w:rsidR="00DC4663" w:rsidTr="005776BF">
        <w:tc>
          <w:tcPr>
            <w:tcW w:w="285" w:type="pct"/>
          </w:tcPr>
          <w:p w:rsidR="00DC4663" w:rsidRDefault="00DC4663" w:rsidP="005776BF">
            <w:pPr>
              <w:spacing w:line="360" w:lineRule="auto"/>
              <w:jc w:val="both"/>
              <w:rPr>
                <w:sz w:val="24"/>
                <w:szCs w:val="24"/>
              </w:rPr>
            </w:pPr>
            <w:r>
              <w:rPr>
                <w:sz w:val="24"/>
                <w:szCs w:val="24"/>
              </w:rPr>
              <w:t>e.</w:t>
            </w:r>
          </w:p>
        </w:tc>
        <w:tc>
          <w:tcPr>
            <w:tcW w:w="4715" w:type="pct"/>
            <w:tcBorders>
              <w:top w:val="single" w:sz="4" w:space="0" w:color="auto"/>
              <w:bottom w:val="single" w:sz="4" w:space="0" w:color="auto"/>
            </w:tcBorders>
          </w:tcPr>
          <w:p w:rsidR="00DC4663" w:rsidRDefault="00DC4663" w:rsidP="005776BF">
            <w:pPr>
              <w:spacing w:line="360" w:lineRule="auto"/>
              <w:jc w:val="both"/>
              <w:rPr>
                <w:sz w:val="24"/>
                <w:szCs w:val="24"/>
              </w:rPr>
            </w:pPr>
          </w:p>
        </w:tc>
      </w:tr>
    </w:tbl>
    <w:p w:rsidR="005323F1" w:rsidRDefault="005323F1" w:rsidP="00A40E3A">
      <w:pPr>
        <w:tabs>
          <w:tab w:val="left" w:pos="-720"/>
        </w:tabs>
        <w:jc w:val="both"/>
      </w:pPr>
      <w:r>
        <w:tab/>
      </w:r>
      <w:r>
        <w:tab/>
      </w:r>
      <w:r w:rsidRPr="008874DA">
        <w:t>You may use additional pages to state additional facts.</w:t>
      </w:r>
    </w:p>
    <w:p w:rsidR="00F033CA" w:rsidRDefault="00F033CA" w:rsidP="00A40E3A">
      <w:pPr>
        <w:tabs>
          <w:tab w:val="left" w:pos="-720"/>
        </w:tabs>
        <w:jc w:val="both"/>
      </w:pPr>
    </w:p>
    <w:p w:rsidR="0069625C" w:rsidRDefault="0069625C" w:rsidP="00A40E3A">
      <w:pPr>
        <w:tabs>
          <w:tab w:val="left" w:pos="-720"/>
        </w:tabs>
        <w:jc w:val="both"/>
      </w:pPr>
    </w:p>
    <w:p w:rsidR="0069625C" w:rsidRDefault="0069625C" w:rsidP="00A40E3A">
      <w:pPr>
        <w:tabs>
          <w:tab w:val="left" w:pos="-720"/>
        </w:tabs>
        <w:jc w:val="both"/>
      </w:pPr>
    </w:p>
    <w:p w:rsidR="005323F1" w:rsidRPr="005323F1" w:rsidRDefault="005323F1" w:rsidP="00A40E3A">
      <w:pPr>
        <w:pStyle w:val="ListParagraph"/>
        <w:numPr>
          <w:ilvl w:val="0"/>
          <w:numId w:val="4"/>
        </w:numPr>
        <w:spacing w:line="480" w:lineRule="auto"/>
        <w:ind w:left="0" w:firstLine="360"/>
        <w:jc w:val="both"/>
        <w:rPr>
          <w:sz w:val="24"/>
          <w:szCs w:val="24"/>
        </w:rPr>
      </w:pPr>
      <w:r w:rsidRPr="005323F1">
        <w:rPr>
          <w:sz w:val="24"/>
          <w:szCs w:val="24"/>
        </w:rPr>
        <w:t>Select one of the following:</w:t>
      </w:r>
    </w:p>
    <w:tbl>
      <w:tblPr>
        <w:tblStyle w:val="TableGrid"/>
        <w:tblW w:w="4598" w:type="pct"/>
        <w:tblInd w:w="828" w:type="dxa"/>
        <w:tblLook w:val="04A0" w:firstRow="1" w:lastRow="0" w:firstColumn="1" w:lastColumn="0" w:noHBand="0" w:noVBand="1"/>
      </w:tblPr>
      <w:tblGrid>
        <w:gridCol w:w="7290"/>
        <w:gridCol w:w="432"/>
        <w:gridCol w:w="1746"/>
      </w:tblGrid>
      <w:tr w:rsidR="005323F1" w:rsidTr="00A40E3A">
        <w:trPr>
          <w:cantSplit/>
          <w:trHeight w:val="702"/>
        </w:trPr>
        <w:tc>
          <w:tcPr>
            <w:tcW w:w="3850" w:type="pct"/>
            <w:tcBorders>
              <w:top w:val="nil"/>
              <w:left w:val="nil"/>
              <w:bottom w:val="nil"/>
              <w:right w:val="nil"/>
            </w:tcBorders>
            <w:vAlign w:val="center"/>
          </w:tcPr>
          <w:p w:rsidR="005323F1" w:rsidRDefault="005323F1" w:rsidP="00A40E3A">
            <w:pPr>
              <w:jc w:val="both"/>
              <w:rPr>
                <w:sz w:val="24"/>
                <w:szCs w:val="24"/>
              </w:rPr>
            </w:pPr>
            <w:r>
              <w:rPr>
                <w:sz w:val="22"/>
                <w:szCs w:val="24"/>
              </w:rPr>
              <w:t>If you want your case conducted under small tax case procedures, check here:</w:t>
            </w:r>
          </w:p>
        </w:tc>
        <w:tc>
          <w:tcPr>
            <w:tcW w:w="228" w:type="pct"/>
            <w:tcBorders>
              <w:top w:val="nil"/>
              <w:left w:val="nil"/>
              <w:bottom w:val="nil"/>
              <w:right w:val="nil"/>
            </w:tcBorders>
            <w:vAlign w:val="center"/>
          </w:tcPr>
          <w:sdt>
            <w:sdtPr>
              <w:rPr>
                <w:sz w:val="24"/>
                <w:szCs w:val="24"/>
              </w:rPr>
              <w:id w:val="-1968197102"/>
              <w14:checkbox>
                <w14:checked w14:val="0"/>
                <w14:checkedState w14:val="2612" w14:font="Meiryo"/>
                <w14:uncheckedState w14:val="2610" w14:font="Meiryo"/>
              </w14:checkbox>
            </w:sdtPr>
            <w:sdtEndPr/>
            <w:sdtContent>
              <w:p w:rsidR="005323F1" w:rsidRDefault="00A40E3A" w:rsidP="00A40E3A">
                <w:pPr>
                  <w:spacing w:line="360" w:lineRule="auto"/>
                  <w:jc w:val="center"/>
                  <w:rPr>
                    <w:sz w:val="24"/>
                    <w:szCs w:val="24"/>
                  </w:rPr>
                </w:pPr>
                <w:r>
                  <w:rPr>
                    <w:rFonts w:ascii="Meiryo" w:eastAsia="Meiryo" w:hAnsi="Meiryo" w:cs="Meiryo" w:hint="eastAsia"/>
                    <w:sz w:val="24"/>
                    <w:szCs w:val="24"/>
                  </w:rPr>
                  <w:t>☐</w:t>
                </w:r>
              </w:p>
            </w:sdtContent>
          </w:sdt>
        </w:tc>
        <w:tc>
          <w:tcPr>
            <w:tcW w:w="922" w:type="pct"/>
            <w:vMerge w:val="restart"/>
            <w:tcBorders>
              <w:top w:val="nil"/>
              <w:left w:val="nil"/>
              <w:bottom w:val="nil"/>
              <w:right w:val="nil"/>
            </w:tcBorders>
            <w:vAlign w:val="center"/>
          </w:tcPr>
          <w:p w:rsidR="005323F1" w:rsidRDefault="00A40E3A" w:rsidP="00A40E3A">
            <w:pPr>
              <w:spacing w:line="360" w:lineRule="auto"/>
              <w:jc w:val="center"/>
              <w:rPr>
                <w:sz w:val="24"/>
                <w:szCs w:val="24"/>
              </w:rPr>
            </w:pPr>
            <w:r>
              <w:rPr>
                <w:sz w:val="22"/>
                <w:szCs w:val="22"/>
              </w:rPr>
              <w:t>(</w:t>
            </w:r>
            <w:r w:rsidR="005323F1">
              <w:rPr>
                <w:sz w:val="22"/>
                <w:szCs w:val="22"/>
              </w:rPr>
              <w:t>check one box</w:t>
            </w:r>
            <w:r w:rsidR="005323F1">
              <w:rPr>
                <w:sz w:val="24"/>
                <w:szCs w:val="24"/>
              </w:rPr>
              <w:t>)</w:t>
            </w:r>
          </w:p>
        </w:tc>
      </w:tr>
      <w:tr w:rsidR="005323F1" w:rsidTr="00A40E3A">
        <w:trPr>
          <w:cantSplit/>
          <w:trHeight w:val="702"/>
        </w:trPr>
        <w:tc>
          <w:tcPr>
            <w:tcW w:w="3850" w:type="pct"/>
            <w:tcBorders>
              <w:top w:val="nil"/>
              <w:left w:val="nil"/>
              <w:bottom w:val="nil"/>
              <w:right w:val="nil"/>
            </w:tcBorders>
          </w:tcPr>
          <w:p w:rsidR="005323F1" w:rsidRDefault="005323F1" w:rsidP="00A40E3A">
            <w:pPr>
              <w:jc w:val="both"/>
              <w:rPr>
                <w:sz w:val="24"/>
                <w:szCs w:val="24"/>
              </w:rPr>
            </w:pPr>
            <w:r>
              <w:rPr>
                <w:sz w:val="22"/>
                <w:szCs w:val="24"/>
              </w:rPr>
              <w:t xml:space="preserve">If you want your case conducted under regular </w:t>
            </w:r>
            <w:r w:rsidR="00A40E3A">
              <w:rPr>
                <w:sz w:val="22"/>
                <w:szCs w:val="24"/>
              </w:rPr>
              <w:t>tax case procedures, check here:</w:t>
            </w:r>
          </w:p>
        </w:tc>
        <w:sdt>
          <w:sdtPr>
            <w:rPr>
              <w:sz w:val="24"/>
              <w:szCs w:val="24"/>
            </w:rPr>
            <w:id w:val="-2050519856"/>
            <w14:checkbox>
              <w14:checked w14:val="0"/>
              <w14:checkedState w14:val="2612" w14:font="Meiryo"/>
              <w14:uncheckedState w14:val="2610" w14:font="Meiryo"/>
            </w14:checkbox>
          </w:sdtPr>
          <w:sdtEndPr/>
          <w:sdtContent>
            <w:tc>
              <w:tcPr>
                <w:tcW w:w="228" w:type="pct"/>
                <w:tcBorders>
                  <w:top w:val="nil"/>
                  <w:left w:val="nil"/>
                  <w:bottom w:val="nil"/>
                  <w:right w:val="nil"/>
                </w:tcBorders>
              </w:tcPr>
              <w:p w:rsidR="005323F1" w:rsidRDefault="005323F1" w:rsidP="00A40E3A">
                <w:pPr>
                  <w:spacing w:line="360" w:lineRule="auto"/>
                  <w:jc w:val="center"/>
                  <w:rPr>
                    <w:sz w:val="24"/>
                    <w:szCs w:val="24"/>
                  </w:rPr>
                </w:pPr>
                <w:r>
                  <w:rPr>
                    <w:rFonts w:ascii="MS Gothic" w:eastAsia="MS Gothic" w:hint="eastAsia"/>
                    <w:sz w:val="24"/>
                    <w:szCs w:val="24"/>
                  </w:rPr>
                  <w:t>☐</w:t>
                </w:r>
              </w:p>
            </w:tc>
          </w:sdtContent>
        </w:sdt>
        <w:tc>
          <w:tcPr>
            <w:tcW w:w="922" w:type="pct"/>
            <w:vMerge/>
            <w:tcBorders>
              <w:top w:val="nil"/>
              <w:left w:val="nil"/>
              <w:bottom w:val="nil"/>
              <w:right w:val="nil"/>
            </w:tcBorders>
          </w:tcPr>
          <w:p w:rsidR="005323F1" w:rsidRDefault="005323F1" w:rsidP="00A40E3A">
            <w:pPr>
              <w:spacing w:line="360" w:lineRule="auto"/>
              <w:jc w:val="both"/>
              <w:rPr>
                <w:sz w:val="24"/>
                <w:szCs w:val="24"/>
              </w:rPr>
            </w:pPr>
          </w:p>
        </w:tc>
      </w:tr>
    </w:tbl>
    <w:p w:rsidR="000E1253" w:rsidRDefault="000E1253" w:rsidP="00F033CA">
      <w:pPr>
        <w:spacing w:line="480" w:lineRule="auto"/>
        <w:ind w:firstLine="360"/>
        <w:jc w:val="both"/>
        <w:rPr>
          <w:sz w:val="24"/>
          <w:szCs w:val="24"/>
        </w:rPr>
      </w:pPr>
    </w:p>
    <w:p w:rsidR="0069625C" w:rsidRDefault="0069625C" w:rsidP="00F033CA">
      <w:pPr>
        <w:spacing w:line="480" w:lineRule="auto"/>
        <w:ind w:firstLine="360"/>
        <w:jc w:val="both"/>
        <w:rPr>
          <w:sz w:val="24"/>
          <w:szCs w:val="24"/>
        </w:rPr>
      </w:pPr>
    </w:p>
    <w:p w:rsidR="0069625C" w:rsidRDefault="0069625C" w:rsidP="00F033CA">
      <w:pPr>
        <w:spacing w:line="480" w:lineRule="auto"/>
        <w:ind w:firstLine="360"/>
        <w:jc w:val="both"/>
        <w:rPr>
          <w:sz w:val="24"/>
          <w:szCs w:val="24"/>
        </w:rPr>
      </w:pPr>
    </w:p>
    <w:p w:rsidR="00F033CA" w:rsidRDefault="00F033CA" w:rsidP="00F033CA">
      <w:pPr>
        <w:spacing w:line="480" w:lineRule="auto"/>
        <w:ind w:firstLine="360"/>
        <w:jc w:val="both"/>
        <w:rPr>
          <w:sz w:val="24"/>
          <w:szCs w:val="24"/>
        </w:rPr>
      </w:pPr>
      <w:r>
        <w:rPr>
          <w:sz w:val="24"/>
          <w:szCs w:val="24"/>
        </w:rPr>
        <w:lastRenderedPageBreak/>
        <w:t>WHEREFORE, Petitioner prays that (here set forth the relief desired):</w:t>
      </w:r>
    </w:p>
    <w:tbl>
      <w:tblPr>
        <w:tblStyle w:val="TableGrid"/>
        <w:tblW w:w="4598" w:type="pct"/>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8928"/>
      </w:tblGrid>
      <w:tr w:rsidR="00DC4663" w:rsidTr="00DC4663">
        <w:tc>
          <w:tcPr>
            <w:tcW w:w="285" w:type="pct"/>
          </w:tcPr>
          <w:p w:rsidR="00DC4663" w:rsidRDefault="00DC4663" w:rsidP="005776BF">
            <w:pPr>
              <w:spacing w:line="360" w:lineRule="auto"/>
              <w:jc w:val="both"/>
              <w:rPr>
                <w:sz w:val="24"/>
                <w:szCs w:val="24"/>
              </w:rPr>
            </w:pPr>
            <w:r>
              <w:rPr>
                <w:sz w:val="24"/>
                <w:szCs w:val="24"/>
              </w:rPr>
              <w:t>a.</w:t>
            </w:r>
          </w:p>
        </w:tc>
        <w:tc>
          <w:tcPr>
            <w:tcW w:w="4715" w:type="pct"/>
            <w:tcBorders>
              <w:bottom w:val="single" w:sz="4" w:space="0" w:color="auto"/>
            </w:tcBorders>
          </w:tcPr>
          <w:p w:rsidR="00DC4663" w:rsidRDefault="00DC4663" w:rsidP="005776BF">
            <w:pPr>
              <w:spacing w:line="360" w:lineRule="auto"/>
              <w:jc w:val="both"/>
              <w:rPr>
                <w:sz w:val="24"/>
                <w:szCs w:val="24"/>
              </w:rPr>
            </w:pPr>
          </w:p>
        </w:tc>
      </w:tr>
      <w:tr w:rsidR="00DC4663" w:rsidTr="00DC4663">
        <w:tc>
          <w:tcPr>
            <w:tcW w:w="285" w:type="pct"/>
          </w:tcPr>
          <w:p w:rsidR="00DC4663" w:rsidRDefault="00DC4663" w:rsidP="005776BF">
            <w:pPr>
              <w:spacing w:line="360" w:lineRule="auto"/>
              <w:jc w:val="both"/>
              <w:rPr>
                <w:sz w:val="24"/>
                <w:szCs w:val="24"/>
              </w:rPr>
            </w:pPr>
            <w:r>
              <w:rPr>
                <w:sz w:val="24"/>
                <w:szCs w:val="24"/>
              </w:rPr>
              <w:t>b.</w:t>
            </w:r>
          </w:p>
        </w:tc>
        <w:tc>
          <w:tcPr>
            <w:tcW w:w="4715" w:type="pct"/>
            <w:tcBorders>
              <w:top w:val="single" w:sz="4" w:space="0" w:color="auto"/>
              <w:bottom w:val="single" w:sz="4" w:space="0" w:color="auto"/>
            </w:tcBorders>
          </w:tcPr>
          <w:p w:rsidR="00DC4663" w:rsidRDefault="00DC4663" w:rsidP="005776BF">
            <w:pPr>
              <w:spacing w:line="360" w:lineRule="auto"/>
              <w:jc w:val="both"/>
              <w:rPr>
                <w:sz w:val="24"/>
                <w:szCs w:val="24"/>
              </w:rPr>
            </w:pPr>
          </w:p>
        </w:tc>
      </w:tr>
    </w:tbl>
    <w:p w:rsidR="00F033CA" w:rsidRDefault="00F033CA" w:rsidP="00F033CA">
      <w:pPr>
        <w:tabs>
          <w:tab w:val="left" w:pos="-720"/>
        </w:tabs>
        <w:jc w:val="both"/>
      </w:pPr>
      <w:r>
        <w:tab/>
      </w:r>
      <w:r>
        <w:tab/>
      </w:r>
      <w:r w:rsidRPr="008874DA">
        <w:t xml:space="preserve">You may use additional pages to state additional </w:t>
      </w:r>
      <w:r>
        <w:t>prayers of relief.</w:t>
      </w:r>
    </w:p>
    <w:p w:rsidR="00F033CA" w:rsidRDefault="00F033CA" w:rsidP="00F033CA">
      <w:pPr>
        <w:spacing w:line="480" w:lineRule="auto"/>
        <w:jc w:val="both"/>
        <w:rPr>
          <w:sz w:val="24"/>
          <w:szCs w:val="24"/>
        </w:rPr>
      </w:pPr>
    </w:p>
    <w:p w:rsidR="0069625C" w:rsidRDefault="0069625C" w:rsidP="00F033CA">
      <w:pPr>
        <w:jc w:val="both"/>
        <w:rPr>
          <w:sz w:val="24"/>
          <w:szCs w:val="24"/>
        </w:rPr>
      </w:pPr>
    </w:p>
    <w:p w:rsidR="00D21C70" w:rsidRDefault="00D21C70" w:rsidP="00F033CA">
      <w:pPr>
        <w:jc w:val="both"/>
        <w:rPr>
          <w:sz w:val="24"/>
          <w:szCs w:val="24"/>
        </w:rPr>
      </w:pPr>
      <w:r>
        <w:rPr>
          <w:sz w:val="24"/>
          <w:szCs w:val="24"/>
        </w:rPr>
        <w:t>_____________________________________________</w:t>
      </w:r>
      <w:r>
        <w:rPr>
          <w:sz w:val="24"/>
          <w:szCs w:val="24"/>
        </w:rPr>
        <w:tab/>
      </w:r>
      <w:r>
        <w:rPr>
          <w:sz w:val="24"/>
          <w:szCs w:val="24"/>
        </w:rPr>
        <w:tab/>
      </w:r>
      <w:r w:rsidR="00A40E3A">
        <w:rPr>
          <w:sz w:val="24"/>
          <w:szCs w:val="24"/>
        </w:rPr>
        <w:tab/>
      </w:r>
      <w:r w:rsidR="00A40E3A">
        <w:rPr>
          <w:sz w:val="24"/>
          <w:szCs w:val="24"/>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sidR="00F033CA">
        <w:rPr>
          <w:sz w:val="24"/>
          <w:szCs w:val="24"/>
          <w:u w:val="single"/>
        </w:rPr>
        <w:tab/>
      </w:r>
      <w:r w:rsidR="00F033CA">
        <w:rPr>
          <w:sz w:val="24"/>
          <w:szCs w:val="24"/>
          <w:u w:val="single"/>
        </w:rPr>
        <w:tab/>
      </w:r>
    </w:p>
    <w:p w:rsidR="00D21C70" w:rsidRDefault="00D21C70" w:rsidP="00F033CA">
      <w:pPr>
        <w:jc w:val="both"/>
        <w:rPr>
          <w:sz w:val="24"/>
          <w:szCs w:val="24"/>
        </w:rPr>
      </w:pPr>
      <w:r w:rsidRPr="00D21C70">
        <w:rPr>
          <w:sz w:val="24"/>
          <w:szCs w:val="24"/>
        </w:rPr>
        <w:t xml:space="preserve">Signature </w:t>
      </w:r>
      <w:r>
        <w:rPr>
          <w:sz w:val="24"/>
          <w:szCs w:val="24"/>
        </w:rPr>
        <w:t>o</w:t>
      </w:r>
      <w:r w:rsidRPr="00D21C70">
        <w:rPr>
          <w:sz w:val="24"/>
          <w:szCs w:val="24"/>
        </w:rPr>
        <w:t>f Petitioner</w:t>
      </w:r>
      <w:r w:rsidRPr="00D21C70">
        <w:rPr>
          <w:sz w:val="24"/>
          <w:szCs w:val="24"/>
        </w:rPr>
        <w:tab/>
      </w:r>
      <w:r w:rsidRPr="00D21C70">
        <w:rPr>
          <w:sz w:val="24"/>
          <w:szCs w:val="24"/>
        </w:rPr>
        <w:tab/>
      </w:r>
      <w:r w:rsidRPr="00D21C70">
        <w:rPr>
          <w:sz w:val="24"/>
          <w:szCs w:val="24"/>
        </w:rPr>
        <w:tab/>
      </w:r>
      <w:r w:rsidRPr="00D21C70">
        <w:rPr>
          <w:sz w:val="24"/>
          <w:szCs w:val="24"/>
        </w:rPr>
        <w:tab/>
      </w:r>
      <w:r w:rsidRPr="00D21C70">
        <w:rPr>
          <w:sz w:val="24"/>
          <w:szCs w:val="24"/>
        </w:rPr>
        <w:tab/>
      </w:r>
      <w:r>
        <w:rPr>
          <w:sz w:val="24"/>
          <w:szCs w:val="24"/>
        </w:rPr>
        <w:tab/>
      </w:r>
      <w:r w:rsidR="00A40E3A">
        <w:rPr>
          <w:sz w:val="24"/>
          <w:szCs w:val="24"/>
        </w:rPr>
        <w:tab/>
      </w:r>
      <w:r w:rsidR="00A40E3A">
        <w:rPr>
          <w:sz w:val="24"/>
          <w:szCs w:val="24"/>
        </w:rPr>
        <w:tab/>
      </w:r>
      <w:r w:rsidR="00A40E3A">
        <w:rPr>
          <w:sz w:val="24"/>
          <w:szCs w:val="24"/>
        </w:rPr>
        <w:tab/>
      </w:r>
      <w:r w:rsidR="00A40E3A">
        <w:rPr>
          <w:sz w:val="24"/>
          <w:szCs w:val="24"/>
        </w:rPr>
        <w:tab/>
      </w:r>
      <w:r w:rsidR="00A40E3A">
        <w:rPr>
          <w:sz w:val="24"/>
          <w:szCs w:val="24"/>
        </w:rPr>
        <w:tab/>
      </w:r>
      <w:r w:rsidR="00A40E3A">
        <w:rPr>
          <w:sz w:val="24"/>
          <w:szCs w:val="24"/>
        </w:rPr>
        <w:tab/>
      </w:r>
      <w:r w:rsidR="00A40E3A">
        <w:rPr>
          <w:sz w:val="24"/>
          <w:szCs w:val="24"/>
        </w:rPr>
        <w:tab/>
      </w:r>
      <w:r w:rsidRPr="00D21C70">
        <w:rPr>
          <w:sz w:val="24"/>
          <w:szCs w:val="24"/>
        </w:rPr>
        <w:t>Date</w:t>
      </w:r>
    </w:p>
    <w:p w:rsidR="00F033CA" w:rsidRDefault="00F033CA" w:rsidP="00F033CA">
      <w:pPr>
        <w:jc w:val="both"/>
        <w:rPr>
          <w:sz w:val="24"/>
          <w:szCs w:val="24"/>
        </w:rPr>
      </w:pPr>
    </w:p>
    <w:p w:rsidR="0069625C" w:rsidRDefault="0069625C" w:rsidP="00F033CA">
      <w:pPr>
        <w:jc w:val="both"/>
        <w:rPr>
          <w:sz w:val="24"/>
          <w:szCs w:val="24"/>
        </w:rPr>
      </w:pPr>
    </w:p>
    <w:p w:rsidR="00F033CA" w:rsidRDefault="00F033CA" w:rsidP="00F033CA">
      <w:pPr>
        <w:jc w:val="both"/>
        <w:rPr>
          <w:sz w:val="24"/>
          <w:szCs w:val="24"/>
        </w:rPr>
      </w:pPr>
    </w:p>
    <w:p w:rsidR="00D21C70" w:rsidRDefault="00D21C70" w:rsidP="00F033CA">
      <w:pPr>
        <w:jc w:val="both"/>
        <w:rPr>
          <w:sz w:val="24"/>
          <w:szCs w:val="24"/>
        </w:rPr>
      </w:pPr>
      <w:r>
        <w:rPr>
          <w:sz w:val="24"/>
          <w:szCs w:val="24"/>
        </w:rPr>
        <w:t>____________________________________________</w:t>
      </w:r>
      <w:r>
        <w:rPr>
          <w:sz w:val="24"/>
          <w:szCs w:val="24"/>
        </w:rPr>
        <w:tab/>
      </w:r>
      <w:r>
        <w:rPr>
          <w:sz w:val="24"/>
          <w:szCs w:val="24"/>
        </w:rPr>
        <w:tab/>
      </w:r>
      <w:r w:rsidR="00A40E3A">
        <w:rPr>
          <w:sz w:val="24"/>
          <w:szCs w:val="24"/>
        </w:rPr>
        <w:tab/>
      </w:r>
      <w:r w:rsidR="00A40E3A">
        <w:rPr>
          <w:sz w:val="24"/>
          <w:szCs w:val="24"/>
        </w:rPr>
        <w:tab/>
      </w:r>
      <w:r w:rsidR="00A40E3A">
        <w:rPr>
          <w:sz w:val="24"/>
          <w:szCs w:val="24"/>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sidR="00F033CA">
        <w:rPr>
          <w:sz w:val="24"/>
          <w:szCs w:val="24"/>
          <w:u w:val="single"/>
        </w:rPr>
        <w:tab/>
      </w:r>
      <w:r w:rsidR="00F033CA">
        <w:rPr>
          <w:sz w:val="24"/>
          <w:szCs w:val="24"/>
          <w:u w:val="single"/>
        </w:rPr>
        <w:tab/>
      </w:r>
    </w:p>
    <w:p w:rsidR="00D21C70" w:rsidRDefault="00D21C70" w:rsidP="00F033CA">
      <w:pPr>
        <w:jc w:val="both"/>
        <w:rPr>
          <w:sz w:val="24"/>
          <w:szCs w:val="24"/>
        </w:rPr>
      </w:pPr>
      <w:r>
        <w:rPr>
          <w:sz w:val="24"/>
          <w:szCs w:val="24"/>
        </w:rPr>
        <w:t>Signature of Additional Petitioner (e.g. spouse)</w:t>
      </w:r>
      <w:r>
        <w:rPr>
          <w:sz w:val="24"/>
          <w:szCs w:val="24"/>
        </w:rPr>
        <w:tab/>
      </w:r>
      <w:r>
        <w:rPr>
          <w:sz w:val="24"/>
          <w:szCs w:val="24"/>
        </w:rPr>
        <w:tab/>
      </w:r>
      <w:r>
        <w:rPr>
          <w:sz w:val="24"/>
          <w:szCs w:val="24"/>
        </w:rPr>
        <w:tab/>
      </w:r>
      <w:r w:rsidR="00F033CA">
        <w:rPr>
          <w:sz w:val="24"/>
          <w:szCs w:val="24"/>
        </w:rPr>
        <w:tab/>
      </w:r>
      <w:r w:rsidR="00F033CA">
        <w:rPr>
          <w:sz w:val="24"/>
          <w:szCs w:val="24"/>
        </w:rPr>
        <w:tab/>
      </w:r>
      <w:r w:rsidR="00F033CA">
        <w:rPr>
          <w:sz w:val="24"/>
          <w:szCs w:val="24"/>
        </w:rPr>
        <w:tab/>
      </w:r>
      <w:r w:rsidR="00F033CA">
        <w:rPr>
          <w:sz w:val="24"/>
          <w:szCs w:val="24"/>
        </w:rPr>
        <w:tab/>
      </w:r>
      <w:r>
        <w:rPr>
          <w:sz w:val="24"/>
          <w:szCs w:val="24"/>
        </w:rPr>
        <w:t>Date</w:t>
      </w:r>
    </w:p>
    <w:p w:rsidR="00F46FCB" w:rsidRDefault="00F46FCB" w:rsidP="00F033CA">
      <w:pPr>
        <w:jc w:val="both"/>
        <w:rPr>
          <w:sz w:val="24"/>
          <w:szCs w:val="24"/>
        </w:rPr>
      </w:pPr>
    </w:p>
    <w:p w:rsidR="00F033CA" w:rsidRDefault="00F033CA" w:rsidP="00F033CA">
      <w:pPr>
        <w:jc w:val="both"/>
        <w:rPr>
          <w:sz w:val="24"/>
          <w:szCs w:val="24"/>
        </w:rPr>
      </w:pPr>
    </w:p>
    <w:p w:rsidR="00F46FCB" w:rsidRDefault="00F46FCB" w:rsidP="00F033CA">
      <w:pPr>
        <w:jc w:val="both"/>
        <w:rPr>
          <w:sz w:val="24"/>
          <w:szCs w:val="24"/>
        </w:rPr>
      </w:pPr>
    </w:p>
    <w:p w:rsidR="00F46FCB" w:rsidRDefault="00F46FCB" w:rsidP="00F033CA">
      <w:pPr>
        <w:jc w:val="both"/>
        <w:rPr>
          <w:sz w:val="24"/>
          <w:szCs w:val="24"/>
        </w:rPr>
      </w:pPr>
      <w:r>
        <w:rPr>
          <w:sz w:val="24"/>
          <w:szCs w:val="24"/>
        </w:rPr>
        <w:t>____________________________________________</w:t>
      </w:r>
      <w:r>
        <w:rPr>
          <w:sz w:val="24"/>
          <w:szCs w:val="24"/>
        </w:rPr>
        <w:tab/>
      </w:r>
      <w:r>
        <w:rPr>
          <w:sz w:val="24"/>
          <w:szCs w:val="24"/>
        </w:rPr>
        <w:tab/>
      </w:r>
      <w:r w:rsidR="00F033CA">
        <w:rPr>
          <w:sz w:val="24"/>
          <w:szCs w:val="24"/>
        </w:rPr>
        <w:tab/>
      </w:r>
      <w:r w:rsidR="00F033CA">
        <w:rPr>
          <w:sz w:val="24"/>
          <w:szCs w:val="24"/>
        </w:rPr>
        <w:tab/>
      </w:r>
      <w:r w:rsidR="00F033CA">
        <w:rPr>
          <w:sz w:val="24"/>
          <w:szCs w:val="24"/>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sidR="00F033CA">
        <w:rPr>
          <w:sz w:val="24"/>
          <w:szCs w:val="24"/>
          <w:u w:val="single"/>
        </w:rPr>
        <w:tab/>
      </w:r>
      <w:r w:rsidR="00F033CA">
        <w:rPr>
          <w:sz w:val="24"/>
          <w:szCs w:val="24"/>
          <w:u w:val="single"/>
        </w:rPr>
        <w:tab/>
      </w:r>
    </w:p>
    <w:p w:rsidR="00D21C70" w:rsidRDefault="00F46FCB" w:rsidP="00F033CA">
      <w:pPr>
        <w:jc w:val="both"/>
        <w:rPr>
          <w:sz w:val="24"/>
          <w:szCs w:val="24"/>
        </w:rPr>
      </w:pPr>
      <w:r>
        <w:rPr>
          <w:sz w:val="24"/>
          <w:szCs w:val="24"/>
        </w:rPr>
        <w:t xml:space="preserve">Signature of Counsel, If Retained by Petitioner </w:t>
      </w:r>
      <w:r>
        <w:rPr>
          <w:sz w:val="24"/>
          <w:szCs w:val="24"/>
        </w:rPr>
        <w:tab/>
      </w:r>
      <w:r w:rsidR="00F033CA">
        <w:rPr>
          <w:sz w:val="24"/>
          <w:szCs w:val="24"/>
        </w:rPr>
        <w:tab/>
      </w:r>
      <w:r w:rsidR="00F033CA">
        <w:rPr>
          <w:sz w:val="24"/>
          <w:szCs w:val="24"/>
        </w:rPr>
        <w:tab/>
      </w:r>
      <w:r w:rsidR="00F033CA">
        <w:rPr>
          <w:sz w:val="24"/>
          <w:szCs w:val="24"/>
        </w:rPr>
        <w:tab/>
      </w:r>
      <w:r w:rsidR="00F033CA">
        <w:rPr>
          <w:sz w:val="24"/>
          <w:szCs w:val="24"/>
        </w:rPr>
        <w:tab/>
      </w:r>
      <w:r>
        <w:rPr>
          <w:sz w:val="24"/>
          <w:szCs w:val="24"/>
        </w:rPr>
        <w:tab/>
      </w:r>
      <w:r>
        <w:rPr>
          <w:sz w:val="24"/>
          <w:szCs w:val="24"/>
        </w:rPr>
        <w:tab/>
        <w:t>Date</w:t>
      </w:r>
      <w:r w:rsidR="00D21C70">
        <w:rPr>
          <w:sz w:val="24"/>
          <w:szCs w:val="24"/>
        </w:rPr>
        <w:tab/>
      </w:r>
      <w:r w:rsidR="00D21C70">
        <w:rPr>
          <w:sz w:val="24"/>
          <w:szCs w:val="24"/>
        </w:rPr>
        <w:tab/>
      </w:r>
      <w:r w:rsidR="00D21C70">
        <w:rPr>
          <w:sz w:val="24"/>
          <w:szCs w:val="24"/>
        </w:rPr>
        <w:tab/>
      </w:r>
      <w:r w:rsidR="00D21C70">
        <w:rPr>
          <w:sz w:val="24"/>
          <w:szCs w:val="24"/>
        </w:rPr>
        <w:tab/>
      </w:r>
      <w:r w:rsidR="00D21C70">
        <w:rPr>
          <w:sz w:val="24"/>
          <w:szCs w:val="24"/>
        </w:rPr>
        <w:tab/>
      </w:r>
      <w:r w:rsidR="00D21C70">
        <w:rPr>
          <w:sz w:val="24"/>
          <w:szCs w:val="24"/>
        </w:rPr>
        <w:tab/>
      </w:r>
    </w:p>
    <w:p w:rsidR="005323F1" w:rsidRDefault="005323F1" w:rsidP="00F033CA">
      <w:pPr>
        <w:jc w:val="both"/>
        <w:rPr>
          <w:sz w:val="24"/>
          <w:szCs w:val="24"/>
        </w:rPr>
      </w:pPr>
    </w:p>
    <w:p w:rsidR="005323F1" w:rsidRDefault="005323F1" w:rsidP="00F033CA">
      <w:pPr>
        <w:jc w:val="both"/>
        <w:rPr>
          <w:sz w:val="24"/>
          <w:szCs w:val="24"/>
        </w:rPr>
      </w:pPr>
    </w:p>
    <w:p w:rsidR="00F033CA" w:rsidRDefault="00F033CA" w:rsidP="00F033CA">
      <w:pPr>
        <w:jc w:val="both"/>
        <w:rPr>
          <w:sz w:val="24"/>
          <w:szCs w:val="24"/>
        </w:rPr>
      </w:pPr>
    </w:p>
    <w:p w:rsidR="00F033CA" w:rsidRDefault="00F033CA" w:rsidP="00F033CA">
      <w:pPr>
        <w:jc w:val="both"/>
      </w:pPr>
      <w:r w:rsidRPr="006621CE">
        <w:rPr>
          <w:b/>
          <w:u w:val="single"/>
        </w:rPr>
        <w:t>ENCLOSURES</w:t>
      </w:r>
      <w:r>
        <w:t>:  Please check the appropriate boxes to show that you have enclosed the following items with this petition:</w:t>
      </w:r>
    </w:p>
    <w:p w:rsidR="00F033CA" w:rsidRDefault="0095341D" w:rsidP="00F033CA">
      <w:pPr>
        <w:jc w:val="both"/>
      </w:pPr>
      <w:sdt>
        <w:sdtPr>
          <w:id w:val="1602228518"/>
          <w14:checkbox>
            <w14:checked w14:val="0"/>
            <w14:checkedState w14:val="2612" w14:font="Meiryo"/>
            <w14:uncheckedState w14:val="2610" w14:font="Meiryo"/>
          </w14:checkbox>
        </w:sdtPr>
        <w:sdtEndPr/>
        <w:sdtContent>
          <w:r w:rsidR="00F033CA">
            <w:rPr>
              <w:rFonts w:ascii="MS Gothic" w:eastAsia="MS Gothic" w:hint="eastAsia"/>
            </w:rPr>
            <w:t>☐</w:t>
          </w:r>
        </w:sdtContent>
      </w:sdt>
      <w:r w:rsidR="00F033CA">
        <w:t xml:space="preserve"> A copy of the Determination or Notice DRT issued to you.</w:t>
      </w:r>
    </w:p>
    <w:p w:rsidR="00F033CA" w:rsidRDefault="0095341D" w:rsidP="00F033CA">
      <w:pPr>
        <w:jc w:val="both"/>
      </w:pPr>
      <w:sdt>
        <w:sdtPr>
          <w:id w:val="-905070497"/>
          <w14:checkbox>
            <w14:checked w14:val="0"/>
            <w14:checkedState w14:val="2612" w14:font="Meiryo"/>
            <w14:uncheckedState w14:val="2610" w14:font="Meiryo"/>
          </w14:checkbox>
        </w:sdtPr>
        <w:sdtEndPr/>
        <w:sdtContent>
          <w:r w:rsidR="00F033CA">
            <w:rPr>
              <w:rFonts w:ascii="MS Gothic" w:eastAsia="MS Gothic" w:hint="eastAsia"/>
            </w:rPr>
            <w:t>☐</w:t>
          </w:r>
        </w:sdtContent>
      </w:sdt>
      <w:r w:rsidR="00F033CA">
        <w:t xml:space="preserve"> Tax Attachment 2 - Statement of Taxpayer Identification Number (See PRIVACY NOTICE below)</w:t>
      </w:r>
    </w:p>
    <w:p w:rsidR="00F033CA" w:rsidRDefault="0095341D" w:rsidP="00F033CA">
      <w:pPr>
        <w:jc w:val="both"/>
      </w:pPr>
      <w:sdt>
        <w:sdtPr>
          <w:id w:val="-1747721699"/>
          <w14:checkbox>
            <w14:checked w14:val="0"/>
            <w14:checkedState w14:val="2612" w14:font="Meiryo"/>
            <w14:uncheckedState w14:val="2610" w14:font="Meiryo"/>
          </w14:checkbox>
        </w:sdtPr>
        <w:sdtEndPr/>
        <w:sdtContent>
          <w:r w:rsidR="00F033CA">
            <w:rPr>
              <w:rFonts w:ascii="MS Gothic" w:eastAsia="MS Gothic" w:hint="eastAsia"/>
            </w:rPr>
            <w:t>☐</w:t>
          </w:r>
        </w:sdtContent>
      </w:sdt>
      <w:r w:rsidR="00F033CA">
        <w:t xml:space="preserve"> Tax Attachment 3- Summons</w:t>
      </w:r>
    </w:p>
    <w:p w:rsidR="00F033CA" w:rsidRDefault="0095341D" w:rsidP="00F033CA">
      <w:pPr>
        <w:jc w:val="both"/>
      </w:pPr>
      <w:sdt>
        <w:sdtPr>
          <w:id w:val="8648327"/>
          <w14:checkbox>
            <w14:checked w14:val="0"/>
            <w14:checkedState w14:val="2612" w14:font="Meiryo"/>
            <w14:uncheckedState w14:val="2610" w14:font="Meiryo"/>
          </w14:checkbox>
        </w:sdtPr>
        <w:sdtEndPr/>
        <w:sdtContent>
          <w:r w:rsidR="00F033CA">
            <w:rPr>
              <w:rFonts w:ascii="MS Gothic" w:eastAsia="MS Gothic" w:hint="eastAsia"/>
            </w:rPr>
            <w:t>☐</w:t>
          </w:r>
        </w:sdtContent>
      </w:sdt>
      <w:r w:rsidR="00F033CA">
        <w:t xml:space="preserve"> The $60.00 filing fee</w:t>
      </w:r>
    </w:p>
    <w:p w:rsidR="00F033CA" w:rsidRDefault="00F033CA" w:rsidP="00F033CA">
      <w:pPr>
        <w:ind w:firstLine="270"/>
        <w:jc w:val="both"/>
      </w:pPr>
    </w:p>
    <w:p w:rsidR="00F033CA" w:rsidRPr="00962E2B" w:rsidRDefault="00F033CA" w:rsidP="00F033CA">
      <w:pPr>
        <w:jc w:val="both"/>
        <w:rPr>
          <w:sz w:val="24"/>
          <w:szCs w:val="24"/>
        </w:rPr>
      </w:pPr>
      <w:r>
        <w:t xml:space="preserve">PRIVACY NOTICE:  Tax Attachment 2 (Statement of Taxpayer Identification Number) will </w:t>
      </w:r>
      <w:r>
        <w:rPr>
          <w:u w:val="single"/>
        </w:rPr>
        <w:t>NOT</w:t>
      </w:r>
      <w:r>
        <w:t xml:space="preserve"> be part of the Court’s public files.  All other documents filed with the Court, including this Petition and any DRT notice that you enclose with this Petition, will become part of the Court’s public files.  To protect your privacy, you are </w:t>
      </w:r>
      <w:r>
        <w:rPr>
          <w:u w:val="single"/>
        </w:rPr>
        <w:t>strongly</w:t>
      </w:r>
      <w:r>
        <w:t xml:space="preserve"> encouraged to omit or remove from this Petition, from any enclosed DRT notice, and from any other document (other than Tax Attachment 2) your taxpayer identification number (e.g., your Social Security Number) and certain other confidential information as specified in the applicable Federal Rules of Civil Procedure and the General Rules of this court.</w:t>
      </w:r>
      <w:r w:rsidRPr="00962E2B">
        <w:rPr>
          <w:sz w:val="24"/>
          <w:szCs w:val="24"/>
        </w:rPr>
        <w:t xml:space="preserve"> </w:t>
      </w:r>
    </w:p>
    <w:p w:rsidR="00F033CA" w:rsidRPr="00962E2B" w:rsidRDefault="00F033CA" w:rsidP="00F033CA">
      <w:pPr>
        <w:pStyle w:val="ListParagraph"/>
        <w:ind w:left="0"/>
        <w:jc w:val="both"/>
        <w:rPr>
          <w:sz w:val="24"/>
          <w:szCs w:val="24"/>
        </w:rPr>
      </w:pPr>
      <w:bookmarkStart w:id="1" w:name="_GoBack"/>
      <w:bookmarkEnd w:id="1"/>
    </w:p>
    <w:sectPr w:rsidR="00F033CA" w:rsidRPr="00962E2B" w:rsidSect="0069625C">
      <w:footerReference w:type="default" r:id="rId10"/>
      <w:pgSz w:w="12240" w:h="15840" w:code="1"/>
      <w:pgMar w:top="1440" w:right="720" w:bottom="1440" w:left="1440" w:header="720" w:footer="36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AD7" w:rsidRDefault="00DA6AD7" w:rsidP="00500458">
      <w:r>
        <w:separator/>
      </w:r>
    </w:p>
  </w:endnote>
  <w:endnote w:type="continuationSeparator" w:id="0">
    <w:p w:rsidR="00DA6AD7" w:rsidRDefault="00DA6AD7" w:rsidP="00500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MS Gothic">
    <w:altName w:val="Meiryo"/>
    <w:panose1 w:val="020B0609070205080204"/>
    <w:charset w:val="80"/>
    <w:family w:val="modern"/>
    <w:notTrueType/>
    <w:pitch w:val="fixed"/>
    <w:sig w:usb0="00000000" w:usb1="08070000" w:usb2="00000010" w:usb3="00000000" w:csb0="00020000" w:csb1="00000000"/>
  </w:font>
  <w:font w:name="Meiryo">
    <w:panose1 w:val="020B0604030504040204"/>
    <w:charset w:val="80"/>
    <w:family w:val="swiss"/>
    <w:pitch w:val="variable"/>
    <w:sig w:usb0="E10102FF" w:usb1="EAC7FFFF" w:usb2="0001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3CA" w:rsidRDefault="00F033CA">
    <w:pPr>
      <w:pStyle w:val="Footer"/>
      <w:jc w:val="center"/>
    </w:pPr>
  </w:p>
  <w:p w:rsidR="00F033CA" w:rsidRDefault="00F033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5098448"/>
      <w:docPartObj>
        <w:docPartGallery w:val="Page Numbers (Bottom of Page)"/>
        <w:docPartUnique/>
      </w:docPartObj>
    </w:sdtPr>
    <w:sdtEndPr>
      <w:rPr>
        <w:noProof/>
        <w:sz w:val="22"/>
        <w:szCs w:val="22"/>
      </w:rPr>
    </w:sdtEndPr>
    <w:sdtContent>
      <w:p w:rsidR="00F033CA" w:rsidRPr="00F033CA" w:rsidRDefault="00F033CA">
        <w:pPr>
          <w:pStyle w:val="Footer"/>
          <w:jc w:val="center"/>
          <w:rPr>
            <w:sz w:val="22"/>
            <w:szCs w:val="22"/>
          </w:rPr>
        </w:pPr>
        <w:r w:rsidRPr="00F033CA">
          <w:rPr>
            <w:sz w:val="22"/>
            <w:szCs w:val="22"/>
          </w:rPr>
          <w:t xml:space="preserve">Tax Attachment 1 – Page </w:t>
        </w:r>
        <w:r w:rsidRPr="00F033CA">
          <w:rPr>
            <w:sz w:val="22"/>
            <w:szCs w:val="22"/>
          </w:rPr>
          <w:fldChar w:fldCharType="begin"/>
        </w:r>
        <w:r w:rsidRPr="00F033CA">
          <w:rPr>
            <w:sz w:val="22"/>
            <w:szCs w:val="22"/>
          </w:rPr>
          <w:instrText xml:space="preserve"> PAGE   \* MERGEFORMAT </w:instrText>
        </w:r>
        <w:r w:rsidRPr="00F033CA">
          <w:rPr>
            <w:sz w:val="22"/>
            <w:szCs w:val="22"/>
          </w:rPr>
          <w:fldChar w:fldCharType="separate"/>
        </w:r>
        <w:r w:rsidR="0095341D">
          <w:rPr>
            <w:noProof/>
            <w:sz w:val="22"/>
            <w:szCs w:val="22"/>
          </w:rPr>
          <w:t>3</w:t>
        </w:r>
        <w:r w:rsidRPr="00F033CA">
          <w:rPr>
            <w:noProof/>
            <w:sz w:val="22"/>
            <w:szCs w:val="22"/>
          </w:rPr>
          <w:fldChar w:fldCharType="end"/>
        </w:r>
      </w:p>
    </w:sdtContent>
  </w:sdt>
  <w:p w:rsidR="00F033CA" w:rsidRDefault="00F033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AD7" w:rsidRDefault="00DA6AD7" w:rsidP="00500458">
      <w:r>
        <w:separator/>
      </w:r>
    </w:p>
  </w:footnote>
  <w:footnote w:type="continuationSeparator" w:id="0">
    <w:p w:rsidR="00DA6AD7" w:rsidRDefault="00DA6AD7" w:rsidP="005004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30ED5"/>
    <w:multiLevelType w:val="hybridMultilevel"/>
    <w:tmpl w:val="9FD2EAFA"/>
    <w:lvl w:ilvl="0" w:tplc="297C01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B136CEA"/>
    <w:multiLevelType w:val="hybridMultilevel"/>
    <w:tmpl w:val="7F80E3DC"/>
    <w:lvl w:ilvl="0" w:tplc="180017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C4D3694"/>
    <w:multiLevelType w:val="hybridMultilevel"/>
    <w:tmpl w:val="31DC4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C030BD"/>
    <w:multiLevelType w:val="hybridMultilevel"/>
    <w:tmpl w:val="31DC4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244F1C"/>
    <w:multiLevelType w:val="hybridMultilevel"/>
    <w:tmpl w:val="31DC4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FE1326"/>
    <w:multiLevelType w:val="hybridMultilevel"/>
    <w:tmpl w:val="31DC4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FA76F4"/>
    <w:multiLevelType w:val="hybridMultilevel"/>
    <w:tmpl w:val="8D48A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6"/>
  </w:num>
  <w:num w:numId="4">
    <w:abstractNumId w:val="2"/>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36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158"/>
    <w:rsid w:val="00012ECA"/>
    <w:rsid w:val="000E1253"/>
    <w:rsid w:val="000E7A2A"/>
    <w:rsid w:val="00193D6B"/>
    <w:rsid w:val="00315594"/>
    <w:rsid w:val="00330F2C"/>
    <w:rsid w:val="00391481"/>
    <w:rsid w:val="003F046F"/>
    <w:rsid w:val="004618E1"/>
    <w:rsid w:val="00500458"/>
    <w:rsid w:val="00504177"/>
    <w:rsid w:val="005323F1"/>
    <w:rsid w:val="005B399B"/>
    <w:rsid w:val="00622A67"/>
    <w:rsid w:val="0069625C"/>
    <w:rsid w:val="006E4D0F"/>
    <w:rsid w:val="007014D6"/>
    <w:rsid w:val="007E2D03"/>
    <w:rsid w:val="00810166"/>
    <w:rsid w:val="008526DA"/>
    <w:rsid w:val="008874DA"/>
    <w:rsid w:val="00900595"/>
    <w:rsid w:val="0095341D"/>
    <w:rsid w:val="00962E2B"/>
    <w:rsid w:val="009B37AA"/>
    <w:rsid w:val="00A40E3A"/>
    <w:rsid w:val="00A45158"/>
    <w:rsid w:val="00A72091"/>
    <w:rsid w:val="00AE6F42"/>
    <w:rsid w:val="00B461BB"/>
    <w:rsid w:val="00B73BB7"/>
    <w:rsid w:val="00CC2E71"/>
    <w:rsid w:val="00CD6C7C"/>
    <w:rsid w:val="00CE1335"/>
    <w:rsid w:val="00D21C70"/>
    <w:rsid w:val="00DA4364"/>
    <w:rsid w:val="00DA6AD7"/>
    <w:rsid w:val="00DA7CA8"/>
    <w:rsid w:val="00DC4663"/>
    <w:rsid w:val="00DD4134"/>
    <w:rsid w:val="00E01750"/>
    <w:rsid w:val="00E32180"/>
    <w:rsid w:val="00E363FF"/>
    <w:rsid w:val="00E44F18"/>
    <w:rsid w:val="00E6003F"/>
    <w:rsid w:val="00EC681F"/>
    <w:rsid w:val="00F033CA"/>
    <w:rsid w:val="00F25E4C"/>
    <w:rsid w:val="00F41B8F"/>
    <w:rsid w:val="00F46FCB"/>
    <w:rsid w:val="00FA657A"/>
    <w:rsid w:val="00FD4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158"/>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5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A4364"/>
    <w:pPr>
      <w:ind w:left="720"/>
      <w:contextualSpacing/>
    </w:pPr>
  </w:style>
  <w:style w:type="paragraph" w:styleId="Header">
    <w:name w:val="header"/>
    <w:basedOn w:val="Normal"/>
    <w:link w:val="HeaderChar"/>
    <w:uiPriority w:val="99"/>
    <w:unhideWhenUsed/>
    <w:rsid w:val="00500458"/>
    <w:pPr>
      <w:tabs>
        <w:tab w:val="center" w:pos="4680"/>
        <w:tab w:val="right" w:pos="9360"/>
      </w:tabs>
    </w:pPr>
  </w:style>
  <w:style w:type="character" w:customStyle="1" w:styleId="HeaderChar">
    <w:name w:val="Header Char"/>
    <w:basedOn w:val="DefaultParagraphFont"/>
    <w:link w:val="Header"/>
    <w:uiPriority w:val="99"/>
    <w:rsid w:val="00500458"/>
    <w:rPr>
      <w:rFonts w:ascii="Times New Roman" w:hAnsi="Times New Roman" w:cs="Times New Roman"/>
      <w:sz w:val="20"/>
      <w:szCs w:val="20"/>
    </w:rPr>
  </w:style>
  <w:style w:type="paragraph" w:styleId="Footer">
    <w:name w:val="footer"/>
    <w:basedOn w:val="Normal"/>
    <w:link w:val="FooterChar"/>
    <w:uiPriority w:val="99"/>
    <w:unhideWhenUsed/>
    <w:rsid w:val="00500458"/>
    <w:pPr>
      <w:tabs>
        <w:tab w:val="center" w:pos="4680"/>
        <w:tab w:val="right" w:pos="9360"/>
      </w:tabs>
    </w:pPr>
  </w:style>
  <w:style w:type="character" w:customStyle="1" w:styleId="FooterChar">
    <w:name w:val="Footer Char"/>
    <w:basedOn w:val="DefaultParagraphFont"/>
    <w:link w:val="Footer"/>
    <w:uiPriority w:val="99"/>
    <w:rsid w:val="00500458"/>
    <w:rPr>
      <w:rFonts w:ascii="Times New Roman" w:hAnsi="Times New Roman" w:cs="Times New Roman"/>
      <w:sz w:val="20"/>
      <w:szCs w:val="20"/>
    </w:rPr>
  </w:style>
  <w:style w:type="character" w:styleId="Hyperlink">
    <w:name w:val="Hyperlink"/>
    <w:basedOn w:val="DefaultParagraphFont"/>
    <w:uiPriority w:val="99"/>
    <w:unhideWhenUsed/>
    <w:rsid w:val="008874DA"/>
    <w:rPr>
      <w:color w:val="0000FF" w:themeColor="hyperlink"/>
      <w:u w:val="single"/>
    </w:rPr>
  </w:style>
  <w:style w:type="paragraph" w:styleId="BalloonText">
    <w:name w:val="Balloon Text"/>
    <w:basedOn w:val="Normal"/>
    <w:link w:val="BalloonTextChar"/>
    <w:uiPriority w:val="99"/>
    <w:semiHidden/>
    <w:unhideWhenUsed/>
    <w:rsid w:val="00DD4134"/>
    <w:rPr>
      <w:rFonts w:ascii="Tahoma" w:hAnsi="Tahoma" w:cs="Tahoma"/>
      <w:sz w:val="16"/>
      <w:szCs w:val="16"/>
    </w:rPr>
  </w:style>
  <w:style w:type="character" w:customStyle="1" w:styleId="BalloonTextChar">
    <w:name w:val="Balloon Text Char"/>
    <w:basedOn w:val="DefaultParagraphFont"/>
    <w:link w:val="BalloonText"/>
    <w:uiPriority w:val="99"/>
    <w:semiHidden/>
    <w:rsid w:val="00DD41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158"/>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5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A4364"/>
    <w:pPr>
      <w:ind w:left="720"/>
      <w:contextualSpacing/>
    </w:pPr>
  </w:style>
  <w:style w:type="paragraph" w:styleId="Header">
    <w:name w:val="header"/>
    <w:basedOn w:val="Normal"/>
    <w:link w:val="HeaderChar"/>
    <w:uiPriority w:val="99"/>
    <w:unhideWhenUsed/>
    <w:rsid w:val="00500458"/>
    <w:pPr>
      <w:tabs>
        <w:tab w:val="center" w:pos="4680"/>
        <w:tab w:val="right" w:pos="9360"/>
      </w:tabs>
    </w:pPr>
  </w:style>
  <w:style w:type="character" w:customStyle="1" w:styleId="HeaderChar">
    <w:name w:val="Header Char"/>
    <w:basedOn w:val="DefaultParagraphFont"/>
    <w:link w:val="Header"/>
    <w:uiPriority w:val="99"/>
    <w:rsid w:val="00500458"/>
    <w:rPr>
      <w:rFonts w:ascii="Times New Roman" w:hAnsi="Times New Roman" w:cs="Times New Roman"/>
      <w:sz w:val="20"/>
      <w:szCs w:val="20"/>
    </w:rPr>
  </w:style>
  <w:style w:type="paragraph" w:styleId="Footer">
    <w:name w:val="footer"/>
    <w:basedOn w:val="Normal"/>
    <w:link w:val="FooterChar"/>
    <w:uiPriority w:val="99"/>
    <w:unhideWhenUsed/>
    <w:rsid w:val="00500458"/>
    <w:pPr>
      <w:tabs>
        <w:tab w:val="center" w:pos="4680"/>
        <w:tab w:val="right" w:pos="9360"/>
      </w:tabs>
    </w:pPr>
  </w:style>
  <w:style w:type="character" w:customStyle="1" w:styleId="FooterChar">
    <w:name w:val="Footer Char"/>
    <w:basedOn w:val="DefaultParagraphFont"/>
    <w:link w:val="Footer"/>
    <w:uiPriority w:val="99"/>
    <w:rsid w:val="00500458"/>
    <w:rPr>
      <w:rFonts w:ascii="Times New Roman" w:hAnsi="Times New Roman" w:cs="Times New Roman"/>
      <w:sz w:val="20"/>
      <w:szCs w:val="20"/>
    </w:rPr>
  </w:style>
  <w:style w:type="character" w:styleId="Hyperlink">
    <w:name w:val="Hyperlink"/>
    <w:basedOn w:val="DefaultParagraphFont"/>
    <w:uiPriority w:val="99"/>
    <w:unhideWhenUsed/>
    <w:rsid w:val="008874DA"/>
    <w:rPr>
      <w:color w:val="0000FF" w:themeColor="hyperlink"/>
      <w:u w:val="single"/>
    </w:rPr>
  </w:style>
  <w:style w:type="paragraph" w:styleId="BalloonText">
    <w:name w:val="Balloon Text"/>
    <w:basedOn w:val="Normal"/>
    <w:link w:val="BalloonTextChar"/>
    <w:uiPriority w:val="99"/>
    <w:semiHidden/>
    <w:unhideWhenUsed/>
    <w:rsid w:val="00DD4134"/>
    <w:rPr>
      <w:rFonts w:ascii="Tahoma" w:hAnsi="Tahoma" w:cs="Tahoma"/>
      <w:sz w:val="16"/>
      <w:szCs w:val="16"/>
    </w:rPr>
  </w:style>
  <w:style w:type="character" w:customStyle="1" w:styleId="BalloonTextChar">
    <w:name w:val="Balloon Text Char"/>
    <w:basedOn w:val="DefaultParagraphFont"/>
    <w:link w:val="BalloonText"/>
    <w:uiPriority w:val="99"/>
    <w:semiHidden/>
    <w:rsid w:val="00DD41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A7032-84DF-4533-B076-785161B99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911</Words>
  <Characters>5198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Francine Diaz</dc:creator>
  <cp:lastModifiedBy>Francine Diaz</cp:lastModifiedBy>
  <cp:revision>4</cp:revision>
  <cp:lastPrinted>2013-07-25T05:07:00Z</cp:lastPrinted>
  <dcterms:created xsi:type="dcterms:W3CDTF">2013-07-25T05:03:00Z</dcterms:created>
  <dcterms:modified xsi:type="dcterms:W3CDTF">2013-07-25T05:08:00Z</dcterms:modified>
</cp:coreProperties>
</file>